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E6FE30" w14:textId="774EA263" w:rsidR="001822BE" w:rsidRPr="001822BE" w:rsidRDefault="001822BE" w:rsidP="001822BE">
      <w:pPr>
        <w:tabs>
          <w:tab w:val="left" w:pos="9214"/>
        </w:tabs>
        <w:spacing w:line="240" w:lineRule="auto"/>
        <w:ind w:left="2160" w:right="-2426"/>
        <w:rPr>
          <w:rFonts w:ascii="Gill Sans MT" w:eastAsia="Times New Roman" w:hAnsi="Gill Sans MT"/>
          <w:b/>
          <w:sz w:val="28"/>
          <w:szCs w:val="28"/>
        </w:rPr>
      </w:pPr>
      <w:r w:rsidRPr="001822BE">
        <w:rPr>
          <w:rFonts w:ascii="Gill Sans MT" w:hAnsi="Gill Sans MT"/>
          <w:noProof/>
          <w:lang w:val="en-US"/>
        </w:rPr>
        <w:drawing>
          <wp:anchor distT="0" distB="0" distL="114300" distR="114300" simplePos="0" relativeHeight="251659264" behindDoc="1" locked="0" layoutInCell="1" allowOverlap="1" wp14:anchorId="31BBEB62" wp14:editId="23E1054A">
            <wp:simplePos x="0" y="0"/>
            <wp:positionH relativeFrom="column">
              <wp:posOffset>-62865</wp:posOffset>
            </wp:positionH>
            <wp:positionV relativeFrom="paragraph">
              <wp:posOffset>540</wp:posOffset>
            </wp:positionV>
            <wp:extent cx="878840" cy="1503045"/>
            <wp:effectExtent l="0" t="0" r="0" b="0"/>
            <wp:wrapTight wrapText="bothSides">
              <wp:wrapPolygon edited="0">
                <wp:start x="0" y="0"/>
                <wp:lineTo x="0" y="21354"/>
                <wp:lineTo x="21225" y="21354"/>
                <wp:lineTo x="2122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878840" cy="1503045"/>
                    </a:xfrm>
                    <a:prstGeom prst="rect">
                      <a:avLst/>
                    </a:prstGeom>
                    <a:noFill/>
                  </pic:spPr>
                </pic:pic>
              </a:graphicData>
            </a:graphic>
            <wp14:sizeRelH relativeFrom="page">
              <wp14:pctWidth>0</wp14:pctWidth>
            </wp14:sizeRelH>
            <wp14:sizeRelV relativeFrom="page">
              <wp14:pctHeight>0</wp14:pctHeight>
            </wp14:sizeRelV>
          </wp:anchor>
        </w:drawing>
      </w:r>
      <w:r w:rsidRPr="001822BE">
        <w:rPr>
          <w:rFonts w:ascii="Gill Sans MT" w:eastAsia="Times New Roman" w:hAnsi="Gill Sans MT"/>
          <w:b/>
          <w:sz w:val="40"/>
          <w:szCs w:val="40"/>
        </w:rPr>
        <w:t>2021 Joint Conference</w:t>
      </w:r>
      <w:r w:rsidRPr="001822BE">
        <w:rPr>
          <w:rFonts w:ascii="Gill Sans MT" w:eastAsia="Times New Roman" w:hAnsi="Gill Sans MT"/>
          <w:b/>
          <w:sz w:val="40"/>
          <w:szCs w:val="40"/>
        </w:rPr>
        <w:br/>
      </w:r>
      <w:r w:rsidRPr="001822BE">
        <w:rPr>
          <w:rFonts w:ascii="Gill Sans MT" w:eastAsia="Times New Roman" w:hAnsi="Gill Sans MT"/>
          <w:b/>
          <w:sz w:val="26"/>
          <w:szCs w:val="26"/>
        </w:rPr>
        <w:t>Canadian Society for the History of Medicine</w:t>
      </w:r>
      <w:r w:rsidRPr="001822BE">
        <w:rPr>
          <w:rFonts w:ascii="Gill Sans MT" w:eastAsia="Times New Roman" w:hAnsi="Gill Sans MT"/>
          <w:b/>
          <w:sz w:val="26"/>
          <w:szCs w:val="26"/>
        </w:rPr>
        <w:br/>
        <w:t>&amp; Canadian Association for the History of Nursing</w:t>
      </w:r>
    </w:p>
    <w:p w14:paraId="7A60333A" w14:textId="4E8B8B02" w:rsidR="001822BE" w:rsidRPr="001822BE" w:rsidRDefault="001822BE" w:rsidP="001822BE">
      <w:pPr>
        <w:spacing w:before="0" w:after="0" w:line="240" w:lineRule="auto"/>
        <w:rPr>
          <w:rFonts w:ascii="Gill Sans MT" w:hAnsi="Gill Sans MT"/>
        </w:rPr>
      </w:pPr>
      <w:r w:rsidRPr="001822BE">
        <w:rPr>
          <w:rFonts w:ascii="Gill Sans MT" w:eastAsia="Times New Roman" w:hAnsi="Gill Sans MT"/>
          <w:b/>
          <w:sz w:val="40"/>
          <w:szCs w:val="40"/>
        </w:rPr>
        <w:t xml:space="preserve">  </w:t>
      </w:r>
      <w:r w:rsidRPr="001822BE">
        <w:rPr>
          <w:rFonts w:ascii="Gill Sans MT" w:eastAsia="Times New Roman" w:hAnsi="Gill Sans MT"/>
          <w:b/>
          <w:sz w:val="40"/>
          <w:szCs w:val="40"/>
        </w:rPr>
        <w:tab/>
        <w:t>1-2 June 2021</w:t>
      </w:r>
    </w:p>
    <w:p w14:paraId="26695411" w14:textId="77777777" w:rsidR="001822BE" w:rsidRPr="001822BE" w:rsidRDefault="001822BE" w:rsidP="001822BE">
      <w:pPr>
        <w:tabs>
          <w:tab w:val="left" w:pos="9214"/>
        </w:tabs>
        <w:spacing w:line="240" w:lineRule="auto"/>
        <w:rPr>
          <w:rFonts w:ascii="Gill Sans MT" w:hAnsi="Gill Sans MT"/>
        </w:rPr>
      </w:pPr>
    </w:p>
    <w:p w14:paraId="4B6C5C63" w14:textId="7FC938FC" w:rsidR="001822BE" w:rsidRPr="001822BE" w:rsidRDefault="001822BE" w:rsidP="001822BE">
      <w:pPr>
        <w:tabs>
          <w:tab w:val="left" w:pos="9214"/>
        </w:tabs>
        <w:spacing w:line="240" w:lineRule="auto"/>
        <w:jc w:val="center"/>
        <w:rPr>
          <w:rFonts w:ascii="Gill Sans MT" w:hAnsi="Gill Sans MT"/>
        </w:rPr>
      </w:pPr>
      <w:r w:rsidRPr="001822BE">
        <w:rPr>
          <w:rFonts w:ascii="Gill Sans MT" w:eastAsia="Times New Roman" w:hAnsi="Gill Sans MT"/>
          <w:b/>
          <w:noProof/>
          <w:sz w:val="24"/>
          <w:szCs w:val="24"/>
        </w:rPr>
        <w:drawing>
          <wp:inline distT="0" distB="0" distL="0" distR="0" wp14:anchorId="23E5FE2D" wp14:editId="4B8B0F6F">
            <wp:extent cx="4366570" cy="339295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4380343" cy="3403657"/>
                    </a:xfrm>
                    <a:prstGeom prst="rect">
                      <a:avLst/>
                    </a:prstGeom>
                  </pic:spPr>
                </pic:pic>
              </a:graphicData>
            </a:graphic>
          </wp:inline>
        </w:drawing>
      </w:r>
    </w:p>
    <w:p w14:paraId="4A69A2FC" w14:textId="67E5113F" w:rsidR="001822BE" w:rsidRPr="006C783D" w:rsidRDefault="001822BE" w:rsidP="001822BE">
      <w:pPr>
        <w:spacing w:before="0" w:after="0" w:line="240" w:lineRule="auto"/>
        <w:jc w:val="center"/>
        <w:rPr>
          <w:rFonts w:ascii="Gill Sans MT" w:eastAsia="Times New Roman" w:hAnsi="Gill Sans MT" w:cs="Times New Roman"/>
          <w:color w:val="000000" w:themeColor="text1"/>
          <w:kern w:val="36"/>
          <w:sz w:val="22"/>
          <w:szCs w:val="22"/>
        </w:rPr>
      </w:pPr>
      <w:r w:rsidRPr="006C783D">
        <w:rPr>
          <w:rFonts w:ascii="Gill Sans MT" w:eastAsia="Times New Roman" w:hAnsi="Gill Sans MT" w:cs="Times New Roman"/>
          <w:color w:val="000000" w:themeColor="text1"/>
          <w:kern w:val="36"/>
          <w:sz w:val="22"/>
          <w:szCs w:val="22"/>
        </w:rPr>
        <w:t>Betty Lorraine Crowfoot, left, examines a bottle of donated blood, while nurse Rae Pearce of the Red Cross, Beatrice Crowfoot, and Christine Crowfoot hold other bottles.</w:t>
      </w:r>
    </w:p>
    <w:p w14:paraId="0B8D8A69" w14:textId="6E672823" w:rsidR="001822BE" w:rsidRPr="006C783D" w:rsidRDefault="001822BE" w:rsidP="001822BE">
      <w:pPr>
        <w:spacing w:before="0" w:after="0" w:line="240" w:lineRule="auto"/>
        <w:jc w:val="center"/>
        <w:rPr>
          <w:rFonts w:ascii="Gill Sans MT" w:eastAsia="Times New Roman" w:hAnsi="Gill Sans MT" w:cs="Times New Roman"/>
          <w:color w:val="000000" w:themeColor="text1"/>
          <w:sz w:val="22"/>
          <w:szCs w:val="22"/>
        </w:rPr>
      </w:pPr>
      <w:r w:rsidRPr="006C783D">
        <w:rPr>
          <w:rFonts w:ascii="Gill Sans MT" w:eastAsia="Times New Roman" w:hAnsi="Gill Sans MT" w:cs="Times New Roman"/>
          <w:color w:val="000000" w:themeColor="text1"/>
          <w:kern w:val="36"/>
          <w:sz w:val="22"/>
          <w:szCs w:val="22"/>
        </w:rPr>
        <w:t xml:space="preserve">Gleichen AB, 16 July 1957 (Library and Archives Canada, </w:t>
      </w:r>
      <w:r w:rsidRPr="006C783D">
        <w:rPr>
          <w:rFonts w:ascii="Gill Sans MT" w:eastAsia="Times New Roman" w:hAnsi="Gill Sans MT" w:cs="Times New Roman"/>
          <w:color w:val="000000" w:themeColor="text1"/>
          <w:sz w:val="22"/>
          <w:szCs w:val="22"/>
          <w:shd w:val="clear" w:color="auto" w:fill="FFFFFF"/>
        </w:rPr>
        <w:t>5384679)</w:t>
      </w:r>
    </w:p>
    <w:p w14:paraId="36A95658" w14:textId="77777777" w:rsidR="001822BE" w:rsidRPr="006C783D" w:rsidRDefault="001822BE" w:rsidP="001822BE">
      <w:pPr>
        <w:tabs>
          <w:tab w:val="left" w:pos="9214"/>
        </w:tabs>
        <w:spacing w:before="0" w:after="0" w:line="240" w:lineRule="auto"/>
        <w:rPr>
          <w:rFonts w:ascii="Gill Sans MT" w:hAnsi="Gill Sans MT"/>
          <w:color w:val="000000" w:themeColor="text1"/>
          <w:sz w:val="22"/>
          <w:szCs w:val="22"/>
        </w:rPr>
      </w:pPr>
    </w:p>
    <w:p w14:paraId="77BA53EA" w14:textId="3D4EB73F" w:rsidR="007E6449" w:rsidRPr="00915734" w:rsidRDefault="007E6449" w:rsidP="007E6449">
      <w:pPr>
        <w:spacing w:before="0" w:after="0" w:line="240" w:lineRule="auto"/>
        <w:jc w:val="center"/>
        <w:rPr>
          <w:rFonts w:ascii="Gill Sans MT" w:eastAsia="Times New Roman" w:hAnsi="Gill Sans MT" w:cs="Times New Roman"/>
          <w:color w:val="000000" w:themeColor="text1"/>
          <w:sz w:val="22"/>
          <w:szCs w:val="22"/>
          <w:lang w:val="fr-FR"/>
        </w:rPr>
      </w:pPr>
      <w:r w:rsidRPr="00915734">
        <w:rPr>
          <w:rFonts w:ascii="Gill Sans MT" w:hAnsi="Gill Sans MT"/>
          <w:color w:val="000000" w:themeColor="text1"/>
          <w:sz w:val="22"/>
          <w:szCs w:val="22"/>
          <w:lang w:val="fr-FR"/>
        </w:rPr>
        <w:t>Betty Lorraine Crowfoot (</w:t>
      </w:r>
      <w:r w:rsidR="00605625">
        <w:rPr>
          <w:rFonts w:ascii="Gill Sans MT" w:hAnsi="Gill Sans MT"/>
          <w:color w:val="000000" w:themeColor="text1"/>
          <w:sz w:val="22"/>
          <w:szCs w:val="22"/>
          <w:lang w:val="fr-FR"/>
        </w:rPr>
        <w:t xml:space="preserve">à </w:t>
      </w:r>
      <w:r w:rsidRPr="00915734">
        <w:rPr>
          <w:rFonts w:ascii="Gill Sans MT" w:hAnsi="Gill Sans MT"/>
          <w:color w:val="000000" w:themeColor="text1"/>
          <w:sz w:val="22"/>
          <w:szCs w:val="22"/>
          <w:lang w:val="fr-FR"/>
        </w:rPr>
        <w:t xml:space="preserve">gauche) examine une bouteille de </w:t>
      </w:r>
      <w:r w:rsidRPr="00915734">
        <w:rPr>
          <w:rFonts w:ascii="Gill Sans MT" w:eastAsia="Times New Roman" w:hAnsi="Gill Sans MT" w:cs="Arial"/>
          <w:color w:val="000000" w:themeColor="text1"/>
          <w:sz w:val="22"/>
          <w:szCs w:val="22"/>
          <w:shd w:val="clear" w:color="auto" w:fill="FFFFFF"/>
          <w:lang w:val="fr-FR"/>
        </w:rPr>
        <w:t>sang donné.</w:t>
      </w:r>
      <w:r w:rsidR="00BB632E">
        <w:rPr>
          <w:rFonts w:ascii="Gill Sans MT" w:eastAsia="Times New Roman" w:hAnsi="Gill Sans MT" w:cs="Arial"/>
          <w:color w:val="000000" w:themeColor="text1"/>
          <w:sz w:val="22"/>
          <w:szCs w:val="22"/>
          <w:shd w:val="clear" w:color="auto" w:fill="FFFFFF"/>
          <w:lang w:val="fr-FR"/>
        </w:rPr>
        <w:t xml:space="preserve"> </w:t>
      </w:r>
      <w:r w:rsidR="00605625">
        <w:rPr>
          <w:rFonts w:ascii="Gill Sans MT" w:eastAsia="Times New Roman" w:hAnsi="Gill Sans MT" w:cs="Arial"/>
          <w:color w:val="000000" w:themeColor="text1"/>
          <w:sz w:val="22"/>
          <w:szCs w:val="22"/>
          <w:shd w:val="clear" w:color="auto" w:fill="FFFFFF"/>
          <w:lang w:val="fr-FR"/>
        </w:rPr>
        <w:t>L’</w:t>
      </w:r>
      <w:r w:rsidR="007D3A61">
        <w:rPr>
          <w:rFonts w:ascii="Gill Sans MT" w:eastAsia="Times New Roman" w:hAnsi="Gill Sans MT" w:cs="Arial"/>
          <w:color w:val="000000" w:themeColor="text1"/>
          <w:sz w:val="22"/>
          <w:szCs w:val="22"/>
          <w:shd w:val="clear" w:color="auto" w:fill="FFFFFF"/>
          <w:lang w:val="fr-FR"/>
        </w:rPr>
        <w:t>i</w:t>
      </w:r>
      <w:r w:rsidRPr="00915734">
        <w:rPr>
          <w:rFonts w:ascii="Gill Sans MT" w:eastAsia="Times New Roman" w:hAnsi="Gill Sans MT" w:cs="Arial"/>
          <w:color w:val="000000" w:themeColor="text1"/>
          <w:sz w:val="22"/>
          <w:szCs w:val="22"/>
          <w:shd w:val="clear" w:color="auto" w:fill="FFFFFF"/>
          <w:lang w:val="fr-FR"/>
        </w:rPr>
        <w:t>nfirmière Rae Pea</w:t>
      </w:r>
      <w:r w:rsidR="00367DF9">
        <w:rPr>
          <w:rFonts w:ascii="Gill Sans MT" w:eastAsia="Times New Roman" w:hAnsi="Gill Sans MT" w:cs="Arial"/>
          <w:color w:val="000000" w:themeColor="text1"/>
          <w:sz w:val="22"/>
          <w:szCs w:val="22"/>
          <w:shd w:val="clear" w:color="auto" w:fill="FFFFFF"/>
          <w:lang w:val="fr-FR"/>
        </w:rPr>
        <w:t>r</w:t>
      </w:r>
      <w:r w:rsidRPr="00915734">
        <w:rPr>
          <w:rFonts w:ascii="Gill Sans MT" w:eastAsia="Times New Roman" w:hAnsi="Gill Sans MT" w:cs="Arial"/>
          <w:color w:val="000000" w:themeColor="text1"/>
          <w:sz w:val="22"/>
          <w:szCs w:val="22"/>
          <w:shd w:val="clear" w:color="auto" w:fill="FFFFFF"/>
          <w:lang w:val="fr-FR"/>
        </w:rPr>
        <w:t xml:space="preserve">ce de la Croix-Rouge, Beatrice Crowfoot et Christine Crowfoot tiennent d’autres bouteilles. Gleichen AB, 16 juillet 1957 (Bibliothèque et Archives Canada, </w:t>
      </w:r>
      <w:r w:rsidRPr="00915734">
        <w:rPr>
          <w:rFonts w:ascii="Gill Sans MT" w:eastAsia="Times New Roman" w:hAnsi="Gill Sans MT" w:cs="Times New Roman"/>
          <w:color w:val="000000" w:themeColor="text1"/>
          <w:sz w:val="22"/>
          <w:szCs w:val="22"/>
          <w:shd w:val="clear" w:color="auto" w:fill="FFFFFF"/>
          <w:lang w:val="fr-FR"/>
        </w:rPr>
        <w:t>5384679)</w:t>
      </w:r>
    </w:p>
    <w:p w14:paraId="6A80A0D6" w14:textId="42322D32" w:rsidR="001822BE" w:rsidRPr="00915734" w:rsidRDefault="001822BE" w:rsidP="007E6449">
      <w:pPr>
        <w:spacing w:before="0" w:after="0" w:line="240" w:lineRule="auto"/>
        <w:jc w:val="center"/>
        <w:rPr>
          <w:rFonts w:ascii="Gill Sans MT" w:hAnsi="Gill Sans MT"/>
          <w:color w:val="000000" w:themeColor="text1"/>
          <w:sz w:val="22"/>
          <w:szCs w:val="22"/>
          <w:lang w:val="fr-FR"/>
        </w:rPr>
      </w:pPr>
    </w:p>
    <w:p w14:paraId="1B31DC45" w14:textId="2341C55C" w:rsidR="001822BE" w:rsidRPr="00915734" w:rsidRDefault="001822BE" w:rsidP="001822BE">
      <w:pPr>
        <w:tabs>
          <w:tab w:val="left" w:pos="9214"/>
        </w:tabs>
        <w:spacing w:before="0" w:after="0" w:line="240" w:lineRule="auto"/>
        <w:rPr>
          <w:rFonts w:ascii="Gill Sans MT" w:hAnsi="Gill Sans MT"/>
          <w:sz w:val="22"/>
          <w:szCs w:val="22"/>
          <w:lang w:val="fr-FR"/>
        </w:rPr>
      </w:pPr>
    </w:p>
    <w:p w14:paraId="5286C711" w14:textId="2D3D29FF" w:rsidR="001822BE" w:rsidRPr="00915734" w:rsidRDefault="001822BE" w:rsidP="001822BE">
      <w:pPr>
        <w:tabs>
          <w:tab w:val="left" w:pos="9214"/>
        </w:tabs>
        <w:spacing w:before="0" w:after="0" w:line="240" w:lineRule="auto"/>
        <w:rPr>
          <w:rFonts w:ascii="Gill Sans MT" w:hAnsi="Gill Sans MT"/>
          <w:lang w:val="fr-FR"/>
        </w:rPr>
      </w:pPr>
      <w:r w:rsidRPr="001822BE">
        <w:rPr>
          <w:rFonts w:ascii="Gill Sans MT" w:hAnsi="Gill Sans MT"/>
          <w:noProof/>
          <w:lang w:val="en-US"/>
        </w:rPr>
        <w:drawing>
          <wp:anchor distT="0" distB="0" distL="114300" distR="114300" simplePos="0" relativeHeight="251660288" behindDoc="1" locked="0" layoutInCell="1" allowOverlap="1" wp14:anchorId="71CA00EB" wp14:editId="2C36289C">
            <wp:simplePos x="0" y="0"/>
            <wp:positionH relativeFrom="column">
              <wp:posOffset>5591582</wp:posOffset>
            </wp:positionH>
            <wp:positionV relativeFrom="paragraph">
              <wp:posOffset>31750</wp:posOffset>
            </wp:positionV>
            <wp:extent cx="886460" cy="1528445"/>
            <wp:effectExtent l="0" t="0" r="2540" b="0"/>
            <wp:wrapTight wrapText="bothSides">
              <wp:wrapPolygon edited="0">
                <wp:start x="0" y="0"/>
                <wp:lineTo x="0" y="21358"/>
                <wp:lineTo x="21352" y="21358"/>
                <wp:lineTo x="2135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HN_logo_large_scanned.eps"/>
                    <pic:cNvPicPr/>
                  </pic:nvPicPr>
                  <pic:blipFill>
                    <a:blip r:embed="rId10" cstate="email">
                      <a:extLst>
                        <a:ext uri="{28A0092B-C50C-407E-A947-70E740481C1C}">
                          <a14:useLocalDpi xmlns:a14="http://schemas.microsoft.com/office/drawing/2010/main"/>
                        </a:ext>
                      </a:extLst>
                    </a:blip>
                    <a:stretch>
                      <a:fillRect/>
                    </a:stretch>
                  </pic:blipFill>
                  <pic:spPr>
                    <a:xfrm>
                      <a:off x="0" y="0"/>
                      <a:ext cx="886460" cy="1528445"/>
                    </a:xfrm>
                    <a:prstGeom prst="rect">
                      <a:avLst/>
                    </a:prstGeom>
                  </pic:spPr>
                </pic:pic>
              </a:graphicData>
            </a:graphic>
            <wp14:sizeRelH relativeFrom="page">
              <wp14:pctWidth>0</wp14:pctWidth>
            </wp14:sizeRelH>
            <wp14:sizeRelV relativeFrom="page">
              <wp14:pctHeight>0</wp14:pctHeight>
            </wp14:sizeRelV>
          </wp:anchor>
        </w:drawing>
      </w:r>
    </w:p>
    <w:p w14:paraId="5334373E" w14:textId="3B5BE981" w:rsidR="001822BE" w:rsidRPr="001822BE" w:rsidRDefault="001822BE" w:rsidP="001822BE">
      <w:pPr>
        <w:spacing w:before="0" w:after="0" w:line="240" w:lineRule="auto"/>
        <w:rPr>
          <w:rFonts w:ascii="Gill Sans MT" w:eastAsia="Times New Roman" w:hAnsi="Gill Sans MT"/>
          <w:b/>
          <w:sz w:val="28"/>
          <w:szCs w:val="28"/>
          <w:lang w:val="fr-CA"/>
        </w:rPr>
      </w:pPr>
      <w:r w:rsidRPr="001822BE">
        <w:rPr>
          <w:rFonts w:ascii="Gill Sans MT" w:eastAsia="Times New Roman" w:hAnsi="Gill Sans MT"/>
          <w:b/>
          <w:sz w:val="40"/>
          <w:szCs w:val="40"/>
          <w:lang w:val="fr-CA"/>
        </w:rPr>
        <w:t>2021 Colloque conjoint</w:t>
      </w:r>
      <w:r w:rsidRPr="001822BE">
        <w:rPr>
          <w:rFonts w:ascii="Gill Sans MT" w:eastAsia="Times New Roman" w:hAnsi="Gill Sans MT"/>
          <w:b/>
          <w:sz w:val="28"/>
          <w:szCs w:val="28"/>
          <w:lang w:val="fr-CA"/>
        </w:rPr>
        <w:br/>
      </w:r>
      <w:bookmarkStart w:id="0" w:name="_Hlk72134851"/>
      <w:r w:rsidRPr="001822BE">
        <w:rPr>
          <w:rFonts w:ascii="Gill Sans MT" w:eastAsia="Times New Roman" w:hAnsi="Gill Sans MT"/>
          <w:b/>
          <w:sz w:val="26"/>
          <w:szCs w:val="26"/>
          <w:lang w:val="fr-CA"/>
        </w:rPr>
        <w:t>Société canadienne d’histoire de la médecine</w:t>
      </w:r>
      <w:r w:rsidRPr="001822BE">
        <w:rPr>
          <w:rFonts w:ascii="Gill Sans MT" w:eastAsia="Times New Roman" w:hAnsi="Gill Sans MT"/>
          <w:b/>
          <w:sz w:val="26"/>
          <w:szCs w:val="26"/>
          <w:lang w:val="fr-CA"/>
        </w:rPr>
        <w:br/>
        <w:t>et Association canadienne pour l’histoire du nursing</w:t>
      </w:r>
      <w:r w:rsidRPr="001822BE">
        <w:rPr>
          <w:rFonts w:ascii="Gill Sans MT" w:eastAsia="Times New Roman" w:hAnsi="Gill Sans MT"/>
          <w:b/>
          <w:sz w:val="26"/>
          <w:szCs w:val="26"/>
          <w:lang w:val="fr-CA"/>
        </w:rPr>
        <w:tab/>
      </w:r>
      <w:bookmarkEnd w:id="0"/>
    </w:p>
    <w:p w14:paraId="1538274F" w14:textId="77777777" w:rsidR="001822BE" w:rsidRPr="00915734" w:rsidRDefault="001822BE" w:rsidP="001822BE">
      <w:pPr>
        <w:tabs>
          <w:tab w:val="left" w:pos="9214"/>
        </w:tabs>
        <w:spacing w:before="0" w:after="0" w:line="240" w:lineRule="auto"/>
        <w:rPr>
          <w:rFonts w:ascii="Gill Sans MT" w:eastAsia="Times New Roman" w:hAnsi="Gill Sans MT"/>
          <w:b/>
          <w:sz w:val="40"/>
          <w:szCs w:val="40"/>
          <w:lang w:val="fr-FR"/>
        </w:rPr>
      </w:pPr>
      <w:r w:rsidRPr="00915734">
        <w:rPr>
          <w:rFonts w:ascii="Gill Sans MT" w:eastAsia="Times New Roman" w:hAnsi="Gill Sans MT"/>
          <w:b/>
          <w:sz w:val="40"/>
          <w:szCs w:val="40"/>
          <w:lang w:val="fr-FR"/>
        </w:rPr>
        <w:t>Du 1</w:t>
      </w:r>
      <w:r w:rsidRPr="00915734">
        <w:rPr>
          <w:rFonts w:ascii="Gill Sans MT" w:eastAsia="Times New Roman" w:hAnsi="Gill Sans MT"/>
          <w:b/>
          <w:sz w:val="40"/>
          <w:szCs w:val="40"/>
          <w:vertAlign w:val="superscript"/>
          <w:lang w:val="fr-FR"/>
        </w:rPr>
        <w:t>er</w:t>
      </w:r>
      <w:r w:rsidRPr="00915734">
        <w:rPr>
          <w:rFonts w:ascii="Gill Sans MT" w:eastAsia="Times New Roman" w:hAnsi="Gill Sans MT"/>
          <w:b/>
          <w:sz w:val="40"/>
          <w:szCs w:val="40"/>
          <w:lang w:val="fr-FR"/>
        </w:rPr>
        <w:t xml:space="preserve"> au 2 juin 2021</w:t>
      </w:r>
    </w:p>
    <w:p w14:paraId="695DC85C" w14:textId="7EA8C774" w:rsidR="001822BE" w:rsidRPr="00915734" w:rsidRDefault="001822BE" w:rsidP="001822BE">
      <w:pPr>
        <w:tabs>
          <w:tab w:val="left" w:pos="9214"/>
        </w:tabs>
        <w:spacing w:line="240" w:lineRule="auto"/>
        <w:rPr>
          <w:rFonts w:ascii="Gill Sans MT" w:hAnsi="Gill Sans MT"/>
          <w:lang w:val="fr-FR"/>
        </w:rPr>
      </w:pPr>
    </w:p>
    <w:p w14:paraId="145886E3" w14:textId="77777777" w:rsidR="001822BE" w:rsidRPr="00915734" w:rsidRDefault="001822BE" w:rsidP="001822BE">
      <w:pPr>
        <w:tabs>
          <w:tab w:val="left" w:pos="9214"/>
        </w:tabs>
        <w:spacing w:line="240" w:lineRule="auto"/>
        <w:rPr>
          <w:rFonts w:ascii="Gill Sans MT" w:hAnsi="Gill Sans MT"/>
          <w:lang w:val="fr-FR"/>
        </w:rPr>
        <w:sectPr w:rsidR="001822BE" w:rsidRPr="00915734" w:rsidSect="001822BE">
          <w:headerReference w:type="even" r:id="rId11"/>
          <w:headerReference w:type="default" r:id="rId12"/>
          <w:footerReference w:type="even" r:id="rId13"/>
          <w:footerReference w:type="default" r:id="rId14"/>
          <w:headerReference w:type="first" r:id="rId15"/>
          <w:footerReference w:type="first" r:id="rId16"/>
          <w:pgSz w:w="12240" w:h="15840"/>
          <w:pgMar w:top="1552" w:right="1161" w:bottom="1612" w:left="1156" w:header="708" w:footer="708" w:gutter="0"/>
          <w:cols w:space="708"/>
          <w:docGrid w:linePitch="360"/>
        </w:sectPr>
      </w:pPr>
    </w:p>
    <w:p w14:paraId="2BF8B5D0" w14:textId="761BB5F3" w:rsidR="001822BE" w:rsidRPr="00915734" w:rsidRDefault="001822BE" w:rsidP="001822BE">
      <w:pPr>
        <w:tabs>
          <w:tab w:val="left" w:pos="9214"/>
        </w:tabs>
        <w:spacing w:line="240" w:lineRule="auto"/>
        <w:rPr>
          <w:rFonts w:ascii="Gill Sans MT" w:hAnsi="Gill Sans MT"/>
          <w:lang w:val="fr-FR"/>
        </w:rPr>
      </w:pPr>
    </w:p>
    <w:p w14:paraId="202025F0" w14:textId="77777777" w:rsidR="001822BE" w:rsidRPr="00915734" w:rsidRDefault="001822BE" w:rsidP="001822BE">
      <w:pPr>
        <w:tabs>
          <w:tab w:val="left" w:pos="9214"/>
        </w:tabs>
        <w:spacing w:line="240" w:lineRule="auto"/>
        <w:rPr>
          <w:rFonts w:ascii="Gill Sans MT" w:hAnsi="Gill Sans MT"/>
          <w:lang w:val="fr-FR"/>
        </w:rPr>
      </w:pPr>
    </w:p>
    <w:p w14:paraId="69BB8F95" w14:textId="77777777" w:rsidR="001822BE" w:rsidRPr="001822BE" w:rsidRDefault="001822BE" w:rsidP="001822B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AEAAAA" w:themeFill="background2" w:themeFillShade="BF"/>
        <w:spacing w:after="0"/>
        <w:jc w:val="center"/>
        <w:outlineLvl w:val="1"/>
        <w:rPr>
          <w:rFonts w:ascii="Gill Sans MT" w:hAnsi="Gill Sans MT"/>
          <w:b/>
          <w:caps/>
          <w:spacing w:val="15"/>
          <w:sz w:val="24"/>
          <w:szCs w:val="24"/>
          <w:lang w:val="fr-CA"/>
        </w:rPr>
      </w:pPr>
      <w:r w:rsidRPr="001822BE">
        <w:rPr>
          <w:rFonts w:ascii="Gill Sans MT" w:hAnsi="Gill Sans MT"/>
          <w:b/>
          <w:caps/>
          <w:spacing w:val="15"/>
          <w:sz w:val="24"/>
          <w:szCs w:val="24"/>
          <w:lang w:val="fr-CA"/>
        </w:rPr>
        <w:t xml:space="preserve">SPECIAL THANKS | </w:t>
      </w:r>
      <w:r w:rsidRPr="00915734">
        <w:rPr>
          <w:rFonts w:ascii="Gill Sans MT" w:hAnsi="Gill Sans MT" w:cs="Times New Roman (Body CS)"/>
          <w:b/>
          <w:spacing w:val="15"/>
          <w:sz w:val="24"/>
          <w:szCs w:val="24"/>
          <w:lang w:val="fr-FR"/>
        </w:rPr>
        <w:t>REMERCIEMENTS</w:t>
      </w:r>
      <w:r w:rsidRPr="00915734">
        <w:rPr>
          <w:rFonts w:ascii="Gill Sans MT" w:hAnsi="Gill Sans MT"/>
          <w:b/>
          <w:spacing w:val="15"/>
          <w:sz w:val="24"/>
          <w:szCs w:val="24"/>
          <w:lang w:val="fr-FR"/>
        </w:rPr>
        <w:t xml:space="preserve"> SPÉCIAUX</w:t>
      </w:r>
      <w:r w:rsidRPr="001822BE">
        <w:rPr>
          <w:rFonts w:ascii="Gill Sans MT" w:hAnsi="Gill Sans MT"/>
          <w:b/>
          <w:caps/>
          <w:spacing w:val="15"/>
          <w:sz w:val="24"/>
          <w:szCs w:val="24"/>
          <w:lang w:val="fr-CA"/>
        </w:rPr>
        <w:t xml:space="preserve"> </w:t>
      </w:r>
    </w:p>
    <w:p w14:paraId="552DACB4" w14:textId="77777777" w:rsidR="001822BE" w:rsidRPr="00915734" w:rsidRDefault="001822BE" w:rsidP="001822BE">
      <w:pPr>
        <w:spacing w:before="0" w:after="0"/>
        <w:jc w:val="center"/>
        <w:rPr>
          <w:rFonts w:ascii="Gill Sans MT" w:hAnsi="Gill Sans MT"/>
          <w:sz w:val="12"/>
          <w:szCs w:val="12"/>
          <w:lang w:val="fr-FR"/>
        </w:rPr>
      </w:pPr>
    </w:p>
    <w:p w14:paraId="37F055D4" w14:textId="142D5B27" w:rsidR="001822BE" w:rsidRPr="001822BE" w:rsidRDefault="001822BE" w:rsidP="001822BE">
      <w:pPr>
        <w:spacing w:before="0" w:after="0"/>
        <w:jc w:val="center"/>
        <w:rPr>
          <w:rFonts w:ascii="Gill Sans MT" w:hAnsi="Gill Sans MT"/>
          <w:sz w:val="21"/>
          <w:szCs w:val="21"/>
        </w:rPr>
      </w:pPr>
      <w:r w:rsidRPr="001822BE">
        <w:rPr>
          <w:rFonts w:ascii="Gill Sans MT" w:hAnsi="Gill Sans MT"/>
          <w:sz w:val="21"/>
          <w:szCs w:val="21"/>
        </w:rPr>
        <w:t>Associated Medical Services (AMS)</w:t>
      </w:r>
      <w:r w:rsidRPr="001822BE">
        <w:rPr>
          <w:rFonts w:ascii="Gill Sans MT" w:hAnsi="Gill Sans MT"/>
          <w:sz w:val="21"/>
          <w:szCs w:val="21"/>
        </w:rPr>
        <w:br/>
      </w:r>
    </w:p>
    <w:p w14:paraId="2B0E95C6" w14:textId="6AE0D088" w:rsidR="001822BE" w:rsidRPr="001822BE" w:rsidRDefault="001822BE" w:rsidP="001822BE">
      <w:pPr>
        <w:spacing w:before="0" w:after="0"/>
        <w:jc w:val="center"/>
        <w:rPr>
          <w:rFonts w:ascii="Gill Sans MT" w:hAnsi="Gill Sans MT"/>
          <w:sz w:val="21"/>
          <w:szCs w:val="21"/>
        </w:rPr>
      </w:pPr>
      <w:r w:rsidRPr="001822BE">
        <w:rPr>
          <w:rFonts w:ascii="Gill Sans MT" w:hAnsi="Gill Sans MT"/>
          <w:sz w:val="21"/>
          <w:szCs w:val="21"/>
        </w:rPr>
        <w:t>Catherine Carstairs &amp; Sandra Harris</w:t>
      </w:r>
      <w:r w:rsidR="009554AC">
        <w:rPr>
          <w:rFonts w:ascii="Gill Sans MT" w:hAnsi="Gill Sans MT"/>
          <w:sz w:val="21"/>
          <w:szCs w:val="21"/>
        </w:rPr>
        <w:t>s</w:t>
      </w:r>
      <w:r w:rsidRPr="001822BE">
        <w:rPr>
          <w:rFonts w:ascii="Gill Sans MT" w:hAnsi="Gill Sans MT"/>
          <w:sz w:val="21"/>
          <w:szCs w:val="21"/>
        </w:rPr>
        <w:t>on</w:t>
      </w:r>
    </w:p>
    <w:p w14:paraId="0128AEEB" w14:textId="19A0AA79" w:rsidR="001822BE" w:rsidRPr="001822BE" w:rsidRDefault="001822BE" w:rsidP="001822BE">
      <w:pPr>
        <w:spacing w:before="0" w:after="0"/>
        <w:jc w:val="center"/>
        <w:rPr>
          <w:rFonts w:ascii="Gill Sans MT" w:hAnsi="Gill Sans MT"/>
          <w:sz w:val="21"/>
          <w:szCs w:val="21"/>
        </w:rPr>
      </w:pPr>
      <w:r w:rsidRPr="001822BE">
        <w:rPr>
          <w:rFonts w:ascii="Gill Sans MT" w:hAnsi="Gill Sans MT"/>
          <w:sz w:val="21"/>
          <w:szCs w:val="21"/>
        </w:rPr>
        <w:t>Lucy Vorobej &amp; Fiona Kenney</w:t>
      </w:r>
    </w:p>
    <w:p w14:paraId="43B89377" w14:textId="061A58DA" w:rsidR="001822BE" w:rsidRDefault="001822BE" w:rsidP="001822BE">
      <w:pPr>
        <w:spacing w:before="0" w:after="0"/>
        <w:jc w:val="center"/>
        <w:rPr>
          <w:rFonts w:ascii="Gill Sans MT" w:hAnsi="Gill Sans MT"/>
          <w:sz w:val="21"/>
          <w:szCs w:val="21"/>
        </w:rPr>
      </w:pPr>
      <w:r w:rsidRPr="001822BE">
        <w:rPr>
          <w:rFonts w:ascii="Gill Sans MT" w:hAnsi="Gill Sans MT"/>
          <w:sz w:val="21"/>
          <w:szCs w:val="21"/>
        </w:rPr>
        <w:t>Geoff</w:t>
      </w:r>
      <w:r w:rsidR="0099083E">
        <w:rPr>
          <w:rFonts w:ascii="Gill Sans MT" w:hAnsi="Gill Sans MT"/>
          <w:sz w:val="21"/>
          <w:szCs w:val="21"/>
        </w:rPr>
        <w:t>rey</w:t>
      </w:r>
      <w:r w:rsidRPr="001822BE">
        <w:rPr>
          <w:rFonts w:ascii="Gill Sans MT" w:hAnsi="Gill Sans MT"/>
          <w:sz w:val="21"/>
          <w:szCs w:val="21"/>
        </w:rPr>
        <w:t xml:space="preserve"> Hudson</w:t>
      </w:r>
    </w:p>
    <w:p w14:paraId="67867C5A" w14:textId="5278A157" w:rsidR="00A42E87" w:rsidRPr="001822BE" w:rsidRDefault="00A42E87" w:rsidP="001822BE">
      <w:pPr>
        <w:spacing w:before="0" w:after="0"/>
        <w:jc w:val="center"/>
        <w:rPr>
          <w:rFonts w:ascii="Gill Sans MT" w:hAnsi="Gill Sans MT"/>
          <w:sz w:val="21"/>
          <w:szCs w:val="21"/>
        </w:rPr>
      </w:pPr>
      <w:r>
        <w:rPr>
          <w:rFonts w:ascii="Gill Sans MT" w:hAnsi="Gill Sans MT"/>
          <w:sz w:val="21"/>
          <w:szCs w:val="21"/>
        </w:rPr>
        <w:t>Emily Kaliel</w:t>
      </w:r>
    </w:p>
    <w:p w14:paraId="06B1E689" w14:textId="77777777" w:rsidR="001822BE" w:rsidRPr="001822BE" w:rsidRDefault="001822BE" w:rsidP="001822BE">
      <w:pPr>
        <w:spacing w:before="0" w:after="0"/>
        <w:jc w:val="center"/>
        <w:rPr>
          <w:rFonts w:ascii="Gill Sans MT" w:hAnsi="Gill Sans MT"/>
          <w:sz w:val="21"/>
          <w:szCs w:val="21"/>
        </w:rPr>
      </w:pPr>
    </w:p>
    <w:p w14:paraId="5DA4393D" w14:textId="668E32E9" w:rsidR="001822BE" w:rsidRPr="001822BE" w:rsidRDefault="001822BE" w:rsidP="001822BE">
      <w:pPr>
        <w:jc w:val="center"/>
        <w:rPr>
          <w:rFonts w:ascii="Gill Sans MT" w:hAnsi="Gill Sans MT"/>
          <w:sz w:val="21"/>
          <w:szCs w:val="21"/>
        </w:rPr>
      </w:pPr>
      <w:r w:rsidRPr="001822BE">
        <w:rPr>
          <w:rFonts w:ascii="Gill Sans MT" w:hAnsi="Gill Sans MT"/>
          <w:sz w:val="21"/>
          <w:szCs w:val="21"/>
        </w:rPr>
        <w:t>Program Committee/Comité d</w:t>
      </w:r>
      <w:r w:rsidR="00605625">
        <w:rPr>
          <w:rFonts w:ascii="Gill Sans MT" w:hAnsi="Gill Sans MT"/>
          <w:sz w:val="21"/>
          <w:szCs w:val="21"/>
        </w:rPr>
        <w:t>u</w:t>
      </w:r>
      <w:r w:rsidRPr="001822BE">
        <w:rPr>
          <w:rFonts w:ascii="Gill Sans MT" w:hAnsi="Gill Sans MT"/>
          <w:sz w:val="21"/>
          <w:szCs w:val="21"/>
        </w:rPr>
        <w:t xml:space="preserve"> programme</w:t>
      </w:r>
      <w:r w:rsidR="00605625">
        <w:rPr>
          <w:rFonts w:ascii="Gill Sans MT" w:hAnsi="Gill Sans MT"/>
          <w:sz w:val="21"/>
          <w:szCs w:val="21"/>
        </w:rPr>
        <w:t> </w:t>
      </w:r>
      <w:r w:rsidRPr="001822BE">
        <w:rPr>
          <w:rFonts w:ascii="Gill Sans MT" w:hAnsi="Gill Sans MT"/>
          <w:sz w:val="21"/>
          <w:szCs w:val="21"/>
        </w:rPr>
        <w:t>:</w:t>
      </w:r>
      <w:r w:rsidRPr="001822BE">
        <w:rPr>
          <w:rFonts w:ascii="Gill Sans MT" w:hAnsi="Gill Sans MT"/>
          <w:sz w:val="21"/>
          <w:szCs w:val="21"/>
        </w:rPr>
        <w:br/>
        <w:t xml:space="preserve">Lydia Wytenbroek and Caroline Lieffers (Co-Chairs/coprésidentes), John Gjevre, Sandra Harrisson, </w:t>
      </w:r>
      <w:r w:rsidRPr="001822BE">
        <w:rPr>
          <w:rFonts w:ascii="Gill Sans MT" w:hAnsi="Gill Sans MT"/>
          <w:sz w:val="21"/>
          <w:szCs w:val="21"/>
        </w:rPr>
        <w:br/>
        <w:t>Geoff</w:t>
      </w:r>
      <w:r w:rsidR="0099083E">
        <w:rPr>
          <w:rFonts w:ascii="Gill Sans MT" w:hAnsi="Gill Sans MT"/>
          <w:sz w:val="21"/>
          <w:szCs w:val="21"/>
        </w:rPr>
        <w:t>rey</w:t>
      </w:r>
      <w:r w:rsidRPr="001822BE">
        <w:rPr>
          <w:rFonts w:ascii="Gill Sans MT" w:hAnsi="Gill Sans MT"/>
          <w:sz w:val="21"/>
          <w:szCs w:val="21"/>
        </w:rPr>
        <w:t xml:space="preserve"> Hudson, Jill Konkin, Evy Nazon, Erin Spinney, Lucy Vorobej</w:t>
      </w:r>
    </w:p>
    <w:p w14:paraId="541B2240" w14:textId="77777777" w:rsidR="001822BE" w:rsidRPr="001822BE" w:rsidRDefault="001822BE" w:rsidP="001822BE">
      <w:pPr>
        <w:spacing w:before="0" w:after="0"/>
        <w:rPr>
          <w:rFonts w:ascii="Gill Sans MT" w:hAnsi="Gill Sans MT"/>
          <w:sz w:val="12"/>
          <w:szCs w:val="12"/>
        </w:rPr>
      </w:pPr>
    </w:p>
    <w:p w14:paraId="2FFDC9E1" w14:textId="77777777" w:rsidR="001822BE" w:rsidRPr="001822BE" w:rsidRDefault="001822BE" w:rsidP="001822B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AEAAAA" w:themeFill="background2" w:themeFillShade="BF"/>
        <w:spacing w:after="0"/>
        <w:jc w:val="center"/>
        <w:outlineLvl w:val="1"/>
        <w:rPr>
          <w:rFonts w:ascii="Gill Sans MT" w:hAnsi="Gill Sans MT"/>
          <w:b/>
          <w:caps/>
          <w:spacing w:val="15"/>
          <w:sz w:val="24"/>
          <w:szCs w:val="24"/>
          <w:lang w:val="fr-CA"/>
        </w:rPr>
      </w:pPr>
      <w:r w:rsidRPr="001822BE">
        <w:rPr>
          <w:rFonts w:ascii="Gill Sans MT" w:hAnsi="Gill Sans MT"/>
          <w:b/>
          <w:caps/>
          <w:spacing w:val="15"/>
          <w:sz w:val="24"/>
          <w:szCs w:val="24"/>
          <w:lang w:val="fr-CA"/>
        </w:rPr>
        <w:t>CME/CPD accreditation | Accréditation EMC/DPC</w:t>
      </w:r>
    </w:p>
    <w:p w14:paraId="36367B28" w14:textId="4F1B1EEF" w:rsidR="001822BE" w:rsidRPr="001822BE" w:rsidRDefault="001822BE" w:rsidP="001822BE">
      <w:pPr>
        <w:spacing w:line="240" w:lineRule="auto"/>
        <w:jc w:val="center"/>
        <w:rPr>
          <w:rFonts w:ascii="Gill Sans MT" w:hAnsi="Gill Sans MT"/>
          <w:i/>
          <w:sz w:val="21"/>
          <w:szCs w:val="21"/>
        </w:rPr>
      </w:pPr>
      <w:r w:rsidRPr="001822BE">
        <w:rPr>
          <w:rFonts w:ascii="Gill Sans MT" w:hAnsi="Gill Sans MT"/>
          <w:i/>
          <w:sz w:val="21"/>
          <w:szCs w:val="21"/>
        </w:rPr>
        <w:t>This event meets accreditation criteria for CFPC and RCPSC for up to</w:t>
      </w:r>
      <w:r w:rsidR="002B7FC8">
        <w:rPr>
          <w:rFonts w:ascii="Gill Sans MT" w:hAnsi="Gill Sans MT"/>
          <w:i/>
          <w:sz w:val="21"/>
          <w:szCs w:val="21"/>
        </w:rPr>
        <w:t xml:space="preserve"> 8.75</w:t>
      </w:r>
      <w:r w:rsidRPr="001822BE">
        <w:rPr>
          <w:rFonts w:ascii="Gill Sans MT" w:hAnsi="Gill Sans MT"/>
          <w:i/>
          <w:sz w:val="21"/>
          <w:szCs w:val="21"/>
        </w:rPr>
        <w:t xml:space="preserve"> hours approved by the </w:t>
      </w:r>
      <w:r w:rsidR="006C783D">
        <w:rPr>
          <w:rFonts w:ascii="Gill Sans MT" w:hAnsi="Gill Sans MT"/>
          <w:i/>
          <w:sz w:val="21"/>
          <w:szCs w:val="21"/>
        </w:rPr>
        <w:t>AB</w:t>
      </w:r>
      <w:r w:rsidRPr="001822BE">
        <w:rPr>
          <w:rFonts w:ascii="Gill Sans MT" w:hAnsi="Gill Sans MT"/>
          <w:i/>
          <w:sz w:val="21"/>
          <w:szCs w:val="21"/>
        </w:rPr>
        <w:t xml:space="preserve"> College of Family Physicians and Northern Ontario School of Medicine respectively. </w:t>
      </w:r>
      <w:r w:rsidRPr="00915734">
        <w:rPr>
          <w:rFonts w:ascii="Gill Sans MT" w:hAnsi="Gill Sans MT"/>
          <w:i/>
          <w:sz w:val="21"/>
          <w:szCs w:val="21"/>
          <w:lang w:val="fr-FR"/>
        </w:rPr>
        <w:t xml:space="preserve">For more information, contact </w:t>
      </w:r>
      <w:r w:rsidRPr="00915734">
        <w:rPr>
          <w:rFonts w:ascii="Gill Sans MT" w:hAnsi="Gill Sans MT"/>
          <w:i/>
          <w:sz w:val="21"/>
          <w:szCs w:val="21"/>
          <w:lang w:val="fr-FR"/>
        </w:rPr>
        <w:br/>
        <w:t>Geoffrey Hudson (</w:t>
      </w:r>
      <w:hyperlink r:id="rId17" w:history="1">
        <w:r w:rsidRPr="00915734">
          <w:rPr>
            <w:rStyle w:val="Hyperlink"/>
            <w:rFonts w:ascii="Gill Sans MT" w:hAnsi="Gill Sans MT"/>
            <w:i/>
            <w:sz w:val="21"/>
            <w:szCs w:val="21"/>
            <w:lang w:val="fr-FR"/>
          </w:rPr>
          <w:t>ghudson@nosm.ca</w:t>
        </w:r>
      </w:hyperlink>
      <w:r w:rsidRPr="00915734">
        <w:rPr>
          <w:rFonts w:ascii="Gill Sans MT" w:hAnsi="Gill Sans MT"/>
          <w:i/>
          <w:sz w:val="21"/>
          <w:szCs w:val="21"/>
          <w:lang w:val="fr-FR"/>
        </w:rPr>
        <w:t>)</w:t>
      </w:r>
      <w:r w:rsidRPr="00915734">
        <w:rPr>
          <w:rFonts w:ascii="Gill Sans MT" w:hAnsi="Gill Sans MT"/>
          <w:i/>
          <w:sz w:val="21"/>
          <w:szCs w:val="21"/>
          <w:lang w:val="fr-FR"/>
        </w:rPr>
        <w:br/>
      </w:r>
      <w:r w:rsidRPr="001822BE">
        <w:rPr>
          <w:rFonts w:ascii="Gill Sans MT" w:eastAsia="Times New Roman" w:hAnsi="Gill Sans MT" w:cs="Times New Roman"/>
          <w:i/>
          <w:color w:val="212121"/>
          <w:sz w:val="21"/>
          <w:szCs w:val="21"/>
          <w:lang w:val="fr-CA"/>
        </w:rPr>
        <w:t xml:space="preserve">Cet événement correspond aux critères d’accréditation du CMFC et du CRMCC, </w:t>
      </w:r>
      <w:r w:rsidR="00605625">
        <w:rPr>
          <w:rFonts w:ascii="Gill Sans MT" w:eastAsia="Times New Roman" w:hAnsi="Gill Sans MT" w:cs="Times New Roman"/>
          <w:i/>
          <w:color w:val="212121"/>
          <w:sz w:val="21"/>
          <w:szCs w:val="21"/>
          <w:lang w:val="fr-CA"/>
        </w:rPr>
        <w:t>pour un maximum</w:t>
      </w:r>
      <w:r w:rsidRPr="001822BE">
        <w:rPr>
          <w:rFonts w:ascii="Gill Sans MT" w:eastAsia="Times New Roman" w:hAnsi="Gill Sans MT" w:cs="Times New Roman"/>
          <w:i/>
          <w:color w:val="212121"/>
          <w:sz w:val="21"/>
          <w:szCs w:val="21"/>
          <w:lang w:val="fr-CA"/>
        </w:rPr>
        <w:t xml:space="preserve"> de </w:t>
      </w:r>
      <w:r w:rsidR="002B7FC8">
        <w:rPr>
          <w:rFonts w:ascii="Gill Sans MT" w:eastAsia="Times New Roman" w:hAnsi="Gill Sans MT" w:cs="Times New Roman"/>
          <w:i/>
          <w:color w:val="212121"/>
          <w:sz w:val="21"/>
          <w:szCs w:val="21"/>
          <w:lang w:val="fr-CA"/>
        </w:rPr>
        <w:t>8</w:t>
      </w:r>
      <w:r w:rsidRPr="001822BE">
        <w:rPr>
          <w:rFonts w:ascii="Gill Sans MT" w:eastAsia="Times New Roman" w:hAnsi="Gill Sans MT" w:cs="Times New Roman"/>
          <w:i/>
          <w:color w:val="212121"/>
          <w:sz w:val="21"/>
          <w:szCs w:val="21"/>
          <w:lang w:val="fr-CA"/>
        </w:rPr>
        <w:t>,</w:t>
      </w:r>
      <w:r w:rsidR="002B7FC8">
        <w:rPr>
          <w:rFonts w:ascii="Gill Sans MT" w:eastAsia="Times New Roman" w:hAnsi="Gill Sans MT" w:cs="Times New Roman"/>
          <w:i/>
          <w:color w:val="212121"/>
          <w:sz w:val="21"/>
          <w:szCs w:val="21"/>
          <w:lang w:val="fr-CA"/>
        </w:rPr>
        <w:t>7</w:t>
      </w:r>
      <w:r w:rsidRPr="001822BE">
        <w:rPr>
          <w:rFonts w:ascii="Gill Sans MT" w:eastAsia="Times New Roman" w:hAnsi="Gill Sans MT" w:cs="Times New Roman"/>
          <w:i/>
          <w:color w:val="212121"/>
          <w:sz w:val="21"/>
          <w:szCs w:val="21"/>
          <w:lang w:val="fr-CA"/>
        </w:rPr>
        <w:t>5 heures approuvées par l</w:t>
      </w:r>
      <w:r w:rsidR="00132D9E">
        <w:rPr>
          <w:rFonts w:ascii="Gill Sans MT" w:eastAsia="Times New Roman" w:hAnsi="Gill Sans MT" w:cs="Times New Roman"/>
          <w:i/>
          <w:color w:val="212121"/>
          <w:sz w:val="21"/>
          <w:szCs w:val="21"/>
          <w:lang w:val="fr-CA"/>
        </w:rPr>
        <w:t>’</w:t>
      </w:r>
      <w:r w:rsidR="006C783D">
        <w:rPr>
          <w:rFonts w:ascii="Gill Sans MT" w:eastAsia="Times New Roman" w:hAnsi="Gill Sans MT" w:cs="Times New Roman"/>
          <w:i/>
          <w:color w:val="212121"/>
          <w:sz w:val="21"/>
          <w:szCs w:val="21"/>
          <w:lang w:val="fr-CA"/>
        </w:rPr>
        <w:t>AB</w:t>
      </w:r>
      <w:r w:rsidRPr="001822BE">
        <w:rPr>
          <w:rFonts w:ascii="Gill Sans MT" w:eastAsia="Times New Roman" w:hAnsi="Gill Sans MT" w:cs="Times New Roman"/>
          <w:i/>
          <w:color w:val="212121"/>
          <w:sz w:val="21"/>
          <w:szCs w:val="21"/>
          <w:lang w:val="fr-CA"/>
        </w:rPr>
        <w:t xml:space="preserve"> College of Family Physicians et la Northern Ontario School of Medicine. </w:t>
      </w:r>
      <w:r w:rsidRPr="00915734">
        <w:rPr>
          <w:rFonts w:ascii="Gill Sans MT" w:eastAsia="Times New Roman" w:hAnsi="Gill Sans MT" w:cs="Times New Roman"/>
          <w:i/>
          <w:color w:val="212121"/>
          <w:sz w:val="21"/>
          <w:szCs w:val="21"/>
        </w:rPr>
        <w:t>Pour plus d’information, contactez Geoffrey Hudson (</w:t>
      </w:r>
      <w:hyperlink r:id="rId18" w:history="1">
        <w:r w:rsidRPr="00915734">
          <w:rPr>
            <w:rStyle w:val="Hyperlink"/>
            <w:rFonts w:ascii="Gill Sans MT" w:eastAsia="Times New Roman" w:hAnsi="Gill Sans MT" w:cs="Times New Roman"/>
            <w:i/>
            <w:sz w:val="21"/>
            <w:szCs w:val="21"/>
          </w:rPr>
          <w:t>ghudson@nosm.ca</w:t>
        </w:r>
      </w:hyperlink>
      <w:r w:rsidRPr="00915734">
        <w:rPr>
          <w:rFonts w:ascii="Gill Sans MT" w:eastAsia="Times New Roman" w:hAnsi="Gill Sans MT" w:cs="Times New Roman"/>
          <w:i/>
          <w:color w:val="212121"/>
          <w:sz w:val="21"/>
          <w:szCs w:val="21"/>
        </w:rPr>
        <w:t>)</w:t>
      </w:r>
      <w:r w:rsidRPr="00915734">
        <w:rPr>
          <w:rFonts w:ascii="Gill Sans MT" w:eastAsia="Times New Roman" w:hAnsi="Gill Sans MT" w:cs="Times New Roman"/>
          <w:b/>
          <w:i/>
          <w:color w:val="212121"/>
          <w:sz w:val="21"/>
          <w:szCs w:val="21"/>
        </w:rPr>
        <w:t xml:space="preserve"> </w:t>
      </w:r>
    </w:p>
    <w:p w14:paraId="631F6CC5" w14:textId="4E77E655" w:rsidR="001822BE" w:rsidRPr="001822BE" w:rsidRDefault="001822BE" w:rsidP="001822BE">
      <w:pPr>
        <w:shd w:val="clear" w:color="auto" w:fill="FFFFFF"/>
        <w:spacing w:before="0" w:after="0" w:line="240" w:lineRule="auto"/>
        <w:jc w:val="center"/>
        <w:rPr>
          <w:rFonts w:ascii="Gill Sans MT" w:eastAsia="Times New Roman" w:hAnsi="Gill Sans MT" w:cs="Times New Roman"/>
          <w:b/>
          <w:i/>
          <w:color w:val="212121"/>
          <w:sz w:val="21"/>
          <w:szCs w:val="21"/>
          <w:lang w:val="fr-CA"/>
        </w:rPr>
      </w:pPr>
      <w:r w:rsidRPr="001822BE">
        <w:rPr>
          <w:rFonts w:ascii="Gill Sans MT" w:eastAsia="Times New Roman" w:hAnsi="Gill Sans MT" w:cs="Times New Roman"/>
          <w:i/>
          <w:color w:val="212121"/>
          <w:sz w:val="21"/>
          <w:szCs w:val="21"/>
        </w:rPr>
        <w:t xml:space="preserve">Please note that CEPD Learning Objectives are located at program end. </w:t>
      </w:r>
      <w:r w:rsidRPr="001822BE">
        <w:rPr>
          <w:rFonts w:ascii="Gill Sans MT" w:eastAsia="Times New Roman" w:hAnsi="Gill Sans MT" w:cs="Times New Roman"/>
          <w:i/>
          <w:color w:val="212121"/>
          <w:sz w:val="21"/>
          <w:szCs w:val="21"/>
        </w:rPr>
        <w:br/>
      </w:r>
      <w:r w:rsidRPr="001822BE">
        <w:rPr>
          <w:rFonts w:ascii="Gill Sans MT" w:eastAsia="Times New Roman" w:hAnsi="Gill Sans MT" w:cs="Times New Roman"/>
          <w:i/>
          <w:color w:val="212121"/>
          <w:sz w:val="21"/>
          <w:szCs w:val="21"/>
          <w:lang w:val="fr-CA"/>
        </w:rPr>
        <w:t xml:space="preserve">Veuillez noter que les objectifs d’apprentissage du CMFC sont </w:t>
      </w:r>
      <w:r w:rsidR="00605625">
        <w:rPr>
          <w:rFonts w:ascii="Gill Sans MT" w:eastAsia="Times New Roman" w:hAnsi="Gill Sans MT" w:cs="Times New Roman"/>
          <w:i/>
          <w:color w:val="212121"/>
          <w:sz w:val="21"/>
          <w:szCs w:val="21"/>
          <w:lang w:val="fr-CA"/>
        </w:rPr>
        <w:t>présentés</w:t>
      </w:r>
      <w:r w:rsidR="00605625" w:rsidRPr="001822BE">
        <w:rPr>
          <w:rFonts w:ascii="Gill Sans MT" w:eastAsia="Times New Roman" w:hAnsi="Gill Sans MT" w:cs="Times New Roman"/>
          <w:i/>
          <w:color w:val="212121"/>
          <w:sz w:val="21"/>
          <w:szCs w:val="21"/>
          <w:lang w:val="fr-CA"/>
        </w:rPr>
        <w:t xml:space="preserve"> </w:t>
      </w:r>
      <w:r w:rsidRPr="001822BE">
        <w:rPr>
          <w:rFonts w:ascii="Gill Sans MT" w:eastAsia="Times New Roman" w:hAnsi="Gill Sans MT" w:cs="Times New Roman"/>
          <w:i/>
          <w:color w:val="212121"/>
          <w:sz w:val="21"/>
          <w:szCs w:val="21"/>
          <w:lang w:val="fr-CA"/>
        </w:rPr>
        <w:t>à la fin du programme.</w:t>
      </w:r>
      <w:r w:rsidRPr="001822BE">
        <w:rPr>
          <w:rFonts w:ascii="Gill Sans MT" w:eastAsia="Times New Roman" w:hAnsi="Gill Sans MT" w:cs="Times New Roman"/>
          <w:b/>
          <w:i/>
          <w:color w:val="212121"/>
          <w:sz w:val="21"/>
          <w:szCs w:val="21"/>
          <w:lang w:val="fr-CA"/>
        </w:rPr>
        <w:t xml:space="preserve"> </w:t>
      </w:r>
    </w:p>
    <w:p w14:paraId="479CA718" w14:textId="77777777" w:rsidR="001822BE" w:rsidRPr="00915734" w:rsidRDefault="001822BE" w:rsidP="001822BE">
      <w:pPr>
        <w:shd w:val="clear" w:color="auto" w:fill="FFFFFF"/>
        <w:spacing w:before="0" w:after="0" w:line="240" w:lineRule="auto"/>
        <w:rPr>
          <w:rFonts w:ascii="Gill Sans MT" w:eastAsia="Times New Roman" w:hAnsi="Gill Sans MT" w:cs="Times New Roman"/>
          <w:b/>
          <w:i/>
          <w:color w:val="212121"/>
          <w:sz w:val="22"/>
          <w:szCs w:val="22"/>
          <w:lang w:val="fr-FR"/>
        </w:rPr>
      </w:pPr>
    </w:p>
    <w:p w14:paraId="5FC32247" w14:textId="7ABD979B" w:rsidR="001822BE" w:rsidRPr="00915734" w:rsidRDefault="001822BE" w:rsidP="001822BE">
      <w:pPr>
        <w:jc w:val="center"/>
        <w:rPr>
          <w:rFonts w:ascii="Gill Sans MT" w:eastAsia="Times New Roman" w:hAnsi="Gill Sans MT" w:cs="Calibri"/>
          <w:b/>
          <w:i/>
          <w:color w:val="212121"/>
          <w:sz w:val="21"/>
          <w:szCs w:val="21"/>
          <w:shd w:val="clear" w:color="auto" w:fill="FFFFFF"/>
          <w:lang w:val="fr-FR"/>
        </w:rPr>
      </w:pPr>
      <w:r w:rsidRPr="00915734">
        <w:rPr>
          <w:rFonts w:ascii="Gill Sans MT" w:eastAsia="Times New Roman" w:hAnsi="Gill Sans MT" w:cs="Times New Roman"/>
          <w:b/>
          <w:i/>
          <w:color w:val="212121"/>
          <w:sz w:val="21"/>
          <w:szCs w:val="21"/>
          <w:lang w:val="fr-FR"/>
        </w:rPr>
        <w:t>As a reminder, presenters are asked to limit talks to 10 minutes</w:t>
      </w:r>
      <w:r w:rsidR="00AC67E1">
        <w:rPr>
          <w:rFonts w:ascii="Gill Sans MT" w:eastAsia="Times New Roman" w:hAnsi="Gill Sans MT" w:cs="Times New Roman"/>
          <w:b/>
          <w:i/>
          <w:color w:val="212121"/>
          <w:sz w:val="21"/>
          <w:szCs w:val="21"/>
          <w:lang w:val="fr-FR"/>
        </w:rPr>
        <w:t>, in order to leave sufficient time for Q&amp;A.</w:t>
      </w:r>
      <w:r w:rsidRPr="00915734">
        <w:rPr>
          <w:rFonts w:ascii="Gill Sans MT" w:eastAsia="Times New Roman" w:hAnsi="Gill Sans MT" w:cs="Times New Roman"/>
          <w:sz w:val="21"/>
          <w:szCs w:val="21"/>
          <w:lang w:val="fr-FR"/>
        </w:rPr>
        <w:br/>
      </w:r>
      <w:r w:rsidRPr="00915734">
        <w:rPr>
          <w:rFonts w:ascii="Gill Sans MT" w:eastAsia="Times New Roman" w:hAnsi="Gill Sans MT" w:cs="Calibri"/>
          <w:b/>
          <w:i/>
          <w:color w:val="212121"/>
          <w:sz w:val="21"/>
          <w:szCs w:val="21"/>
          <w:shd w:val="clear" w:color="auto" w:fill="FFFFFF"/>
          <w:lang w:val="fr-FR"/>
        </w:rPr>
        <w:t>Pour rappel, les présentateur</w:t>
      </w:r>
      <w:r w:rsidR="00605625">
        <w:rPr>
          <w:rFonts w:ascii="Gill Sans MT" w:eastAsia="Times New Roman" w:hAnsi="Gill Sans MT" w:cs="Calibri"/>
          <w:b/>
          <w:i/>
          <w:color w:val="212121"/>
          <w:sz w:val="21"/>
          <w:szCs w:val="21"/>
          <w:shd w:val="clear" w:color="auto" w:fill="FFFFFF"/>
          <w:lang w:val="fr-FR"/>
        </w:rPr>
        <w:t>.rice.</w:t>
      </w:r>
      <w:r w:rsidRPr="00915734">
        <w:rPr>
          <w:rFonts w:ascii="Gill Sans MT" w:eastAsia="Times New Roman" w:hAnsi="Gill Sans MT" w:cs="Calibri"/>
          <w:b/>
          <w:i/>
          <w:color w:val="212121"/>
          <w:sz w:val="21"/>
          <w:szCs w:val="21"/>
          <w:shd w:val="clear" w:color="auto" w:fill="FFFFFF"/>
          <w:lang w:val="fr-FR"/>
        </w:rPr>
        <w:t>s sont prié</w:t>
      </w:r>
      <w:r w:rsidR="00605625">
        <w:rPr>
          <w:rFonts w:ascii="Gill Sans MT" w:eastAsia="Times New Roman" w:hAnsi="Gill Sans MT" w:cs="Calibri"/>
          <w:b/>
          <w:i/>
          <w:color w:val="212121"/>
          <w:sz w:val="21"/>
          <w:szCs w:val="21"/>
          <w:shd w:val="clear" w:color="auto" w:fill="FFFFFF"/>
          <w:lang w:val="fr-FR"/>
        </w:rPr>
        <w:t>.e.</w:t>
      </w:r>
      <w:r w:rsidRPr="00915734">
        <w:rPr>
          <w:rFonts w:ascii="Gill Sans MT" w:eastAsia="Times New Roman" w:hAnsi="Gill Sans MT" w:cs="Calibri"/>
          <w:b/>
          <w:i/>
          <w:color w:val="212121"/>
          <w:sz w:val="21"/>
          <w:szCs w:val="21"/>
          <w:shd w:val="clear" w:color="auto" w:fill="FFFFFF"/>
          <w:lang w:val="fr-FR"/>
        </w:rPr>
        <w:t xml:space="preserve">s de limiter </w:t>
      </w:r>
      <w:r w:rsidR="00605625">
        <w:rPr>
          <w:rFonts w:ascii="Gill Sans MT" w:eastAsia="Times New Roman" w:hAnsi="Gill Sans MT" w:cs="Calibri"/>
          <w:b/>
          <w:i/>
          <w:color w:val="212121"/>
          <w:sz w:val="21"/>
          <w:szCs w:val="21"/>
          <w:shd w:val="clear" w:color="auto" w:fill="FFFFFF"/>
          <w:lang w:val="fr-FR"/>
        </w:rPr>
        <w:t>leurs interventions</w:t>
      </w:r>
      <w:r w:rsidRPr="00915734">
        <w:rPr>
          <w:rFonts w:ascii="Gill Sans MT" w:eastAsia="Times New Roman" w:hAnsi="Gill Sans MT" w:cs="Calibri"/>
          <w:b/>
          <w:i/>
          <w:color w:val="212121"/>
          <w:sz w:val="21"/>
          <w:szCs w:val="21"/>
          <w:shd w:val="clear" w:color="auto" w:fill="FFFFFF"/>
          <w:lang w:val="fr-FR"/>
        </w:rPr>
        <w:t xml:space="preserve"> à 10 minutes</w:t>
      </w:r>
      <w:r w:rsidR="00605625">
        <w:rPr>
          <w:rFonts w:ascii="Gill Sans MT" w:eastAsia="Times New Roman" w:hAnsi="Gill Sans MT" w:cs="Calibri"/>
          <w:b/>
          <w:i/>
          <w:color w:val="212121"/>
          <w:sz w:val="21"/>
          <w:szCs w:val="21"/>
          <w:shd w:val="clear" w:color="auto" w:fill="FFFFFF"/>
          <w:lang w:val="fr-FR"/>
        </w:rPr>
        <w:t xml:space="preserve"> afin de laisser</w:t>
      </w:r>
      <w:r w:rsidRPr="00915734">
        <w:rPr>
          <w:rFonts w:ascii="Gill Sans MT" w:eastAsia="Times New Roman" w:hAnsi="Gill Sans MT" w:cs="Calibri"/>
          <w:b/>
          <w:i/>
          <w:color w:val="212121"/>
          <w:sz w:val="21"/>
          <w:szCs w:val="21"/>
          <w:shd w:val="clear" w:color="auto" w:fill="FFFFFF"/>
          <w:lang w:val="fr-FR"/>
        </w:rPr>
        <w:t xml:space="preserve"> </w:t>
      </w:r>
      <w:r w:rsidR="00AC67E1">
        <w:rPr>
          <w:rFonts w:ascii="Gill Sans MT" w:eastAsia="Times New Roman" w:hAnsi="Gill Sans MT" w:cs="Calibri"/>
          <w:b/>
          <w:i/>
          <w:color w:val="212121"/>
          <w:sz w:val="21"/>
          <w:szCs w:val="21"/>
          <w:shd w:val="clear" w:color="auto" w:fill="FFFFFF"/>
          <w:lang w:val="fr-FR"/>
        </w:rPr>
        <w:t>assez de temps</w:t>
      </w:r>
      <w:r w:rsidRPr="00915734">
        <w:rPr>
          <w:rFonts w:ascii="Gill Sans MT" w:eastAsia="Times New Roman" w:hAnsi="Gill Sans MT" w:cs="Calibri"/>
          <w:b/>
          <w:i/>
          <w:color w:val="212121"/>
          <w:sz w:val="21"/>
          <w:szCs w:val="21"/>
          <w:shd w:val="clear" w:color="auto" w:fill="FFFFFF"/>
          <w:lang w:val="fr-FR"/>
        </w:rPr>
        <w:t xml:space="preserve"> pour la période de questions.</w:t>
      </w:r>
    </w:p>
    <w:p w14:paraId="5C06E079" w14:textId="77777777" w:rsidR="001822BE" w:rsidRPr="001822BE" w:rsidRDefault="001822BE" w:rsidP="001822BE">
      <w:pPr>
        <w:shd w:val="clear" w:color="auto" w:fill="FFFFFF"/>
        <w:spacing w:before="0" w:after="0" w:line="240" w:lineRule="auto"/>
        <w:rPr>
          <w:rFonts w:ascii="Gill Sans MT" w:eastAsia="Times New Roman" w:hAnsi="Gill Sans MT" w:cs="Times New Roman"/>
          <w:i/>
          <w:color w:val="212121"/>
          <w:sz w:val="22"/>
          <w:szCs w:val="22"/>
          <w:lang w:val="fr-CA"/>
        </w:rPr>
      </w:pPr>
    </w:p>
    <w:p w14:paraId="0EDE6444" w14:textId="01887D84" w:rsidR="001822BE" w:rsidRDefault="001822BE" w:rsidP="001822BE">
      <w:pPr>
        <w:jc w:val="center"/>
        <w:rPr>
          <w:rFonts w:ascii="Gill Sans MT" w:hAnsi="Gill Sans MT"/>
          <w:sz w:val="24"/>
          <w:szCs w:val="24"/>
        </w:rPr>
      </w:pPr>
      <w:r w:rsidRPr="001822BE">
        <w:rPr>
          <w:rFonts w:ascii="Gill Sans MT" w:hAnsi="Gill Sans MT"/>
          <w:noProof/>
          <w:sz w:val="24"/>
          <w:szCs w:val="24"/>
          <w:lang w:val="en-US"/>
        </w:rPr>
        <w:drawing>
          <wp:inline distT="0" distB="0" distL="0" distR="0" wp14:anchorId="5278F9B1" wp14:editId="060FCD80">
            <wp:extent cx="5114925" cy="70044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332220" cy="730198"/>
                    </a:xfrm>
                    <a:prstGeom prst="rect">
                      <a:avLst/>
                    </a:prstGeom>
                    <a:noFill/>
                    <a:ln>
                      <a:noFill/>
                    </a:ln>
                  </pic:spPr>
                </pic:pic>
              </a:graphicData>
            </a:graphic>
          </wp:inline>
        </w:drawing>
      </w:r>
    </w:p>
    <w:p w14:paraId="6C43F19D" w14:textId="05990AE0" w:rsidR="00AC67E1" w:rsidRPr="00AC67E1" w:rsidRDefault="00AC67E1" w:rsidP="001822BE">
      <w:pPr>
        <w:jc w:val="center"/>
        <w:rPr>
          <w:rFonts w:ascii="Gill Sans MT" w:hAnsi="Gill Sans MT"/>
          <w:sz w:val="22"/>
          <w:szCs w:val="22"/>
        </w:rPr>
      </w:pPr>
    </w:p>
    <w:p w14:paraId="2C740EC2" w14:textId="39BB680A" w:rsidR="001822BE" w:rsidRPr="001822BE" w:rsidRDefault="00AC67E1" w:rsidP="00AC67E1">
      <w:pPr>
        <w:spacing w:before="0" w:after="0" w:line="240" w:lineRule="auto"/>
        <w:jc w:val="center"/>
        <w:rPr>
          <w:rFonts w:ascii="Gill Sans MT" w:hAnsi="Gill Sans MT"/>
        </w:rPr>
      </w:pPr>
      <w:r w:rsidRPr="00AC67E1">
        <w:rPr>
          <w:rFonts w:ascii="Gill Sans MT" w:eastAsia="Times New Roman" w:hAnsi="Gill Sans MT" w:cs="Times New Roman"/>
          <w:i/>
          <w:iCs/>
          <w:color w:val="000000"/>
          <w:sz w:val="22"/>
          <w:szCs w:val="22"/>
        </w:rPr>
        <w:t>AMS focuses on healthcare’s past and its future. Their work fosters a Canadian healthcare system that advances technologically, while remaining rooted in compassion and a rich understanding of our medical history. They convene networks and fund crucial activities in healthcare research, education, leadership and clinical practice. By combining work on the past and the future of healthcare, they ensure that people are always at the centre of Canadian care.</w:t>
      </w:r>
    </w:p>
    <w:p w14:paraId="2FE40BE7" w14:textId="77777777" w:rsidR="001822BE" w:rsidRPr="003129A8" w:rsidRDefault="001822BE" w:rsidP="001822BE">
      <w:pPr>
        <w:rPr>
          <w:rFonts w:ascii="Gill Sans MT" w:hAnsi="Gill Sans MT"/>
          <w:sz w:val="22"/>
          <w:szCs w:val="22"/>
        </w:rPr>
      </w:pPr>
      <w:r w:rsidRPr="001822BE">
        <w:rPr>
          <w:rFonts w:ascii="Gill Sans MT" w:hAnsi="Gill Sans MT"/>
        </w:rPr>
        <w:br w:type="column"/>
      </w:r>
    </w:p>
    <w:p w14:paraId="5AA9679F" w14:textId="5FBCFD74" w:rsidR="001822BE" w:rsidRPr="003129A8" w:rsidRDefault="001822BE" w:rsidP="001822BE">
      <w:pPr>
        <w:pStyle w:val="Heading1"/>
        <w:pBdr>
          <w:top w:val="single" w:sz="24" w:space="1" w:color="D9E2F3" w:themeColor="accent1" w:themeTint="33"/>
          <w:left w:val="single" w:sz="24" w:space="4" w:color="D9E2F3" w:themeColor="accent1" w:themeTint="33"/>
          <w:bottom w:val="single" w:sz="24" w:space="1" w:color="D9E2F3" w:themeColor="accent1" w:themeTint="33"/>
          <w:right w:val="single" w:sz="24" w:space="4" w:color="D9E2F3" w:themeColor="accent1" w:themeTint="33"/>
        </w:pBdr>
        <w:shd w:val="clear" w:color="auto" w:fill="AEAAAA" w:themeFill="background2" w:themeFillShade="BF"/>
        <w:jc w:val="center"/>
        <w:rPr>
          <w:rFonts w:ascii="Gill Sans MT" w:hAnsi="Gill Sans MT"/>
          <w:b w:val="0"/>
          <w:spacing w:val="15"/>
          <w:sz w:val="22"/>
          <w:szCs w:val="22"/>
        </w:rPr>
      </w:pPr>
      <w:r w:rsidRPr="003129A8">
        <w:rPr>
          <w:rFonts w:ascii="Gill Sans MT" w:hAnsi="Gill Sans MT"/>
          <w:spacing w:val="15"/>
          <w:sz w:val="22"/>
          <w:szCs w:val="22"/>
        </w:rPr>
        <w:t>TUESDAY JUNE 1  |  MARDI 1 JUIN</w:t>
      </w:r>
    </w:p>
    <w:p w14:paraId="66BA1A4A" w14:textId="4AF970BA" w:rsidR="001822BE" w:rsidRDefault="001822BE" w:rsidP="001822BE">
      <w:pPr>
        <w:spacing w:before="0" w:after="0" w:line="240" w:lineRule="auto"/>
        <w:rPr>
          <w:rFonts w:ascii="Gill Sans MT" w:eastAsia="Times New Roman" w:hAnsi="Gill Sans MT"/>
          <w:bCs/>
          <w:sz w:val="22"/>
          <w:szCs w:val="22"/>
        </w:rPr>
      </w:pPr>
      <w:r w:rsidRPr="003129A8">
        <w:rPr>
          <w:rFonts w:ascii="Gill Sans MT" w:hAnsi="Gill Sans MT"/>
          <w:sz w:val="22"/>
          <w:szCs w:val="22"/>
        </w:rPr>
        <w:t>08:00-08:15 PDT / 11:00-11:15 EDT</w:t>
      </w:r>
      <w:r w:rsidRPr="003129A8">
        <w:rPr>
          <w:rFonts w:ascii="Gill Sans MT" w:hAnsi="Gill Sans MT"/>
          <w:sz w:val="22"/>
          <w:szCs w:val="22"/>
        </w:rPr>
        <w:tab/>
      </w:r>
      <w:r w:rsidRPr="003129A8">
        <w:rPr>
          <w:rFonts w:ascii="Gill Sans MT" w:hAnsi="Gill Sans MT"/>
          <w:sz w:val="22"/>
          <w:szCs w:val="22"/>
        </w:rPr>
        <w:tab/>
      </w:r>
      <w:r w:rsidRPr="003129A8">
        <w:rPr>
          <w:rFonts w:ascii="Gill Sans MT" w:hAnsi="Gill Sans MT"/>
          <w:sz w:val="22"/>
          <w:szCs w:val="22"/>
        </w:rPr>
        <w:br/>
      </w:r>
      <w:r w:rsidRPr="003129A8">
        <w:rPr>
          <w:rFonts w:ascii="Gill Sans MT" w:hAnsi="Gill Sans MT"/>
          <w:b/>
          <w:sz w:val="22"/>
          <w:szCs w:val="22"/>
        </w:rPr>
        <w:t>Welcoming Remarks  |  Mot d’ouverture</w:t>
      </w:r>
      <w:r w:rsidR="002B7FC8">
        <w:rPr>
          <w:rFonts w:ascii="Gill Sans MT" w:hAnsi="Gill Sans MT"/>
          <w:b/>
          <w:sz w:val="22"/>
          <w:szCs w:val="22"/>
        </w:rPr>
        <w:br/>
      </w:r>
      <w:r w:rsidR="002B7FC8" w:rsidRPr="002B7FC8">
        <w:rPr>
          <w:rFonts w:ascii="Gill Sans MT" w:hAnsi="Gill Sans MT"/>
          <w:bCs/>
          <w:sz w:val="22"/>
          <w:szCs w:val="22"/>
        </w:rPr>
        <w:t>Catherine Carstairs</w:t>
      </w:r>
      <w:r w:rsidR="002B7FC8">
        <w:rPr>
          <w:rFonts w:ascii="Gill Sans MT" w:hAnsi="Gill Sans MT"/>
          <w:bCs/>
          <w:sz w:val="22"/>
          <w:szCs w:val="22"/>
        </w:rPr>
        <w:t>, President, Canadian Society for the History of Medicine</w:t>
      </w:r>
      <w:r w:rsidR="002B7FC8" w:rsidRPr="002B7FC8">
        <w:rPr>
          <w:rFonts w:ascii="Gill Sans MT" w:hAnsi="Gill Sans MT"/>
          <w:bCs/>
          <w:sz w:val="22"/>
          <w:szCs w:val="22"/>
        </w:rPr>
        <w:t xml:space="preserve"> </w:t>
      </w:r>
      <w:r w:rsidR="00C06F1B" w:rsidRPr="00546B5B">
        <w:rPr>
          <w:rFonts w:ascii="Gill Sans MT" w:eastAsia="Times New Roman" w:hAnsi="Gill Sans MT"/>
          <w:bCs/>
          <w:sz w:val="22"/>
          <w:szCs w:val="22"/>
        </w:rPr>
        <w:t xml:space="preserve"> </w:t>
      </w:r>
      <w:r w:rsidR="00C06F1B">
        <w:rPr>
          <w:rFonts w:ascii="Gill Sans MT" w:eastAsia="Times New Roman" w:hAnsi="Gill Sans MT"/>
          <w:bCs/>
          <w:sz w:val="22"/>
          <w:szCs w:val="22"/>
        </w:rPr>
        <w:t xml:space="preserve">| </w:t>
      </w:r>
      <w:r w:rsidR="00C06F1B" w:rsidRPr="00626518">
        <w:rPr>
          <w:rFonts w:ascii="Gill Sans MT" w:hAnsi="Gill Sans MT" w:cs="Times New Roman"/>
          <w:sz w:val="22"/>
          <w:szCs w:val="22"/>
        </w:rPr>
        <w:t>Présidente</w:t>
      </w:r>
      <w:r w:rsidR="00C06F1B">
        <w:rPr>
          <w:rFonts w:ascii="Gill Sans MT" w:eastAsia="Times New Roman" w:hAnsi="Gill Sans MT"/>
          <w:bCs/>
          <w:sz w:val="22"/>
          <w:szCs w:val="22"/>
        </w:rPr>
        <w:t xml:space="preserve">, </w:t>
      </w:r>
      <w:r w:rsidR="00546B5B" w:rsidRPr="00546B5B">
        <w:rPr>
          <w:rFonts w:ascii="Gill Sans MT" w:eastAsia="Times New Roman" w:hAnsi="Gill Sans MT"/>
          <w:bCs/>
          <w:sz w:val="22"/>
          <w:szCs w:val="22"/>
        </w:rPr>
        <w:t>Société</w:t>
      </w:r>
      <w:r w:rsidR="00C06F1B">
        <w:rPr>
          <w:rFonts w:ascii="Gill Sans MT" w:eastAsia="Times New Roman" w:hAnsi="Gill Sans MT"/>
          <w:bCs/>
          <w:sz w:val="22"/>
          <w:szCs w:val="22"/>
        </w:rPr>
        <w:t xml:space="preserve"> </w:t>
      </w:r>
      <w:r w:rsidR="00546B5B" w:rsidRPr="00546B5B">
        <w:rPr>
          <w:rFonts w:ascii="Gill Sans MT" w:eastAsia="Times New Roman" w:hAnsi="Gill Sans MT"/>
          <w:bCs/>
          <w:sz w:val="22"/>
          <w:szCs w:val="22"/>
        </w:rPr>
        <w:t>canadienne d’histoire de la médecine</w:t>
      </w:r>
      <w:r w:rsidR="00546B5B" w:rsidRPr="00546B5B">
        <w:rPr>
          <w:rFonts w:ascii="Gill Sans MT" w:eastAsia="Times New Roman" w:hAnsi="Gill Sans MT"/>
          <w:bCs/>
          <w:sz w:val="22"/>
          <w:szCs w:val="22"/>
        </w:rPr>
        <w:br/>
      </w:r>
      <w:r w:rsidR="002B7FC8" w:rsidRPr="002B7FC8">
        <w:rPr>
          <w:rFonts w:ascii="Gill Sans MT" w:hAnsi="Gill Sans MT"/>
          <w:bCs/>
          <w:sz w:val="22"/>
          <w:szCs w:val="22"/>
        </w:rPr>
        <w:t>Sandra Harris</w:t>
      </w:r>
      <w:r w:rsidR="009554AC">
        <w:rPr>
          <w:rFonts w:ascii="Gill Sans MT" w:hAnsi="Gill Sans MT"/>
          <w:bCs/>
          <w:sz w:val="22"/>
          <w:szCs w:val="22"/>
        </w:rPr>
        <w:t>s</w:t>
      </w:r>
      <w:r w:rsidR="002B7FC8" w:rsidRPr="002B7FC8">
        <w:rPr>
          <w:rFonts w:ascii="Gill Sans MT" w:hAnsi="Gill Sans MT"/>
          <w:bCs/>
          <w:sz w:val="22"/>
          <w:szCs w:val="22"/>
        </w:rPr>
        <w:t>on</w:t>
      </w:r>
      <w:r w:rsidR="002B7FC8">
        <w:rPr>
          <w:rFonts w:ascii="Gill Sans MT" w:hAnsi="Gill Sans MT"/>
          <w:bCs/>
          <w:sz w:val="22"/>
          <w:szCs w:val="22"/>
        </w:rPr>
        <w:t xml:space="preserve">, President, Canadian Association for the History of Nursing </w:t>
      </w:r>
      <w:r w:rsidR="00546B5B">
        <w:rPr>
          <w:rFonts w:ascii="Gill Sans MT" w:eastAsia="Times New Roman" w:hAnsi="Gill Sans MT"/>
          <w:bCs/>
          <w:sz w:val="22"/>
          <w:szCs w:val="22"/>
        </w:rPr>
        <w:t xml:space="preserve">| </w:t>
      </w:r>
      <w:r w:rsidR="00C06F1B" w:rsidRPr="00626518">
        <w:rPr>
          <w:rFonts w:ascii="Gill Sans MT" w:hAnsi="Gill Sans MT" w:cs="Times New Roman"/>
          <w:sz w:val="22"/>
          <w:szCs w:val="22"/>
        </w:rPr>
        <w:t>Présidente, Association</w:t>
      </w:r>
      <w:r w:rsidR="00C06F1B" w:rsidRPr="00546B5B">
        <w:rPr>
          <w:rFonts w:ascii="Gill Sans MT" w:eastAsia="Times New Roman" w:hAnsi="Gill Sans MT"/>
          <w:bCs/>
          <w:sz w:val="22"/>
          <w:szCs w:val="22"/>
        </w:rPr>
        <w:t xml:space="preserve"> </w:t>
      </w:r>
      <w:r w:rsidR="00546B5B" w:rsidRPr="00546B5B">
        <w:rPr>
          <w:rFonts w:ascii="Gill Sans MT" w:eastAsia="Times New Roman" w:hAnsi="Gill Sans MT"/>
          <w:bCs/>
          <w:sz w:val="22"/>
          <w:szCs w:val="22"/>
        </w:rPr>
        <w:t>canadienne pour l’histoire du nursing</w:t>
      </w:r>
    </w:p>
    <w:p w14:paraId="5E667805" w14:textId="5E50699D" w:rsidR="00344495" w:rsidRPr="00C40F87" w:rsidRDefault="00344495" w:rsidP="001822BE">
      <w:pPr>
        <w:spacing w:before="0" w:after="0" w:line="240" w:lineRule="auto"/>
        <w:rPr>
          <w:rFonts w:ascii="Gill Sans MT" w:hAnsi="Gill Sans MT"/>
          <w:bCs/>
          <w:sz w:val="22"/>
          <w:szCs w:val="22"/>
          <w:lang w:val="fr-FR"/>
        </w:rPr>
      </w:pPr>
      <w:r>
        <w:rPr>
          <w:rFonts w:ascii="Gill Sans MT" w:eastAsia="Times New Roman" w:hAnsi="Gill Sans MT"/>
          <w:bCs/>
          <w:sz w:val="22"/>
          <w:szCs w:val="22"/>
        </w:rPr>
        <w:t xml:space="preserve">Gail </w:t>
      </w:r>
      <w:r w:rsidR="00A85D02">
        <w:rPr>
          <w:rFonts w:ascii="Gill Sans MT" w:eastAsia="Times New Roman" w:hAnsi="Gill Sans MT"/>
          <w:bCs/>
          <w:sz w:val="22"/>
          <w:szCs w:val="22"/>
        </w:rPr>
        <w:t>Paech</w:t>
      </w:r>
      <w:r>
        <w:rPr>
          <w:rFonts w:ascii="Gill Sans MT" w:eastAsia="Times New Roman" w:hAnsi="Gill Sans MT"/>
          <w:bCs/>
          <w:sz w:val="22"/>
          <w:szCs w:val="22"/>
        </w:rPr>
        <w:t xml:space="preserve">, Chief Executive Officer, AMS Health Care | </w:t>
      </w:r>
      <w:r w:rsidRPr="00C40F87">
        <w:rPr>
          <w:rFonts w:ascii="Gill Sans MT" w:eastAsia="Times New Roman" w:hAnsi="Gill Sans MT"/>
          <w:bCs/>
          <w:sz w:val="22"/>
          <w:szCs w:val="22"/>
          <w:lang w:val="fr-FR"/>
        </w:rPr>
        <w:t>Directrice générale, AMS services de santé</w:t>
      </w:r>
    </w:p>
    <w:p w14:paraId="0C8F6A4B" w14:textId="50C43495" w:rsidR="001822BE" w:rsidRPr="003129A8" w:rsidRDefault="001822BE" w:rsidP="001822BE">
      <w:pPr>
        <w:spacing w:before="0" w:after="0" w:line="240" w:lineRule="auto"/>
        <w:rPr>
          <w:rFonts w:ascii="Gill Sans MT" w:hAnsi="Gill Sans MT"/>
          <w:sz w:val="22"/>
          <w:szCs w:val="22"/>
        </w:rPr>
      </w:pPr>
      <w:r w:rsidRPr="003129A8">
        <w:rPr>
          <w:rFonts w:ascii="Gill Sans MT" w:hAnsi="Gill Sans MT"/>
          <w:sz w:val="22"/>
          <w:szCs w:val="22"/>
        </w:rPr>
        <w:br/>
      </w:r>
    </w:p>
    <w:p w14:paraId="0A6BC74E" w14:textId="0CB602AD" w:rsidR="001822BE" w:rsidRPr="002B7FC8" w:rsidRDefault="001822BE" w:rsidP="001822BE">
      <w:pPr>
        <w:spacing w:before="0" w:after="0" w:line="240" w:lineRule="auto"/>
        <w:rPr>
          <w:rFonts w:ascii="Gill Sans MT" w:hAnsi="Gill Sans MT"/>
          <w:sz w:val="22"/>
          <w:szCs w:val="22"/>
        </w:rPr>
      </w:pPr>
      <w:r w:rsidRPr="002B7FC8">
        <w:rPr>
          <w:rFonts w:ascii="Gill Sans MT" w:hAnsi="Gill Sans MT"/>
          <w:sz w:val="22"/>
          <w:szCs w:val="22"/>
        </w:rPr>
        <w:t>08:15-09:15 PDT / 11:15-12:15 EDT</w:t>
      </w:r>
      <w:r w:rsidRPr="002B7FC8">
        <w:rPr>
          <w:rFonts w:ascii="Gill Sans MT" w:hAnsi="Gill Sans MT"/>
          <w:sz w:val="22"/>
          <w:szCs w:val="22"/>
        </w:rPr>
        <w:tab/>
      </w:r>
      <w:r w:rsidRPr="002B7FC8">
        <w:rPr>
          <w:rFonts w:ascii="Gill Sans MT" w:hAnsi="Gill Sans MT"/>
          <w:sz w:val="22"/>
          <w:szCs w:val="22"/>
        </w:rPr>
        <w:tab/>
      </w:r>
      <w:r w:rsidRPr="002B7FC8">
        <w:rPr>
          <w:rFonts w:ascii="Gill Sans MT" w:hAnsi="Gill Sans MT"/>
          <w:sz w:val="22"/>
          <w:szCs w:val="22"/>
        </w:rPr>
        <w:br/>
      </w:r>
      <w:r w:rsidRPr="002B7FC8">
        <w:rPr>
          <w:rFonts w:ascii="Gill Sans MT" w:hAnsi="Gill Sans MT"/>
          <w:b/>
          <w:sz w:val="22"/>
          <w:szCs w:val="22"/>
        </w:rPr>
        <w:t>Paterson Lecture  |  Conférence Paterson</w:t>
      </w:r>
    </w:p>
    <w:p w14:paraId="6E22C367" w14:textId="35FA148B" w:rsidR="001822BE" w:rsidRDefault="002B7FC8" w:rsidP="001822BE">
      <w:pPr>
        <w:spacing w:before="0" w:after="0" w:line="240" w:lineRule="auto"/>
        <w:rPr>
          <w:rFonts w:ascii="Gill Sans MT" w:eastAsia="Times New Roman" w:hAnsi="Gill Sans MT" w:cs="Times New Roman"/>
          <w:kern w:val="36"/>
          <w:sz w:val="22"/>
          <w:szCs w:val="22"/>
        </w:rPr>
      </w:pPr>
      <w:r>
        <w:rPr>
          <w:rFonts w:ascii="Gill Sans MT" w:eastAsia="Times New Roman" w:hAnsi="Gill Sans MT" w:cs="Times New Roman"/>
          <w:kern w:val="36"/>
          <w:sz w:val="22"/>
          <w:szCs w:val="22"/>
        </w:rPr>
        <w:t>Introduction and Moderator</w:t>
      </w:r>
      <w:r w:rsidR="00C06F1B">
        <w:rPr>
          <w:rFonts w:ascii="Gill Sans MT" w:eastAsia="Times New Roman" w:hAnsi="Gill Sans MT" w:cs="Times New Roman"/>
          <w:kern w:val="36"/>
          <w:sz w:val="22"/>
          <w:szCs w:val="22"/>
        </w:rPr>
        <w:t xml:space="preserve"> | </w:t>
      </w:r>
      <w:bookmarkStart w:id="1" w:name="_Hlk72487096"/>
      <w:r w:rsidR="00C06F1B">
        <w:rPr>
          <w:rFonts w:ascii="Gill Sans MT" w:eastAsia="Times New Roman" w:hAnsi="Gill Sans MT" w:cs="Times New Roman"/>
          <w:kern w:val="36"/>
          <w:sz w:val="22"/>
          <w:szCs w:val="22"/>
        </w:rPr>
        <w:t>Introduction et mod</w:t>
      </w:r>
      <w:r w:rsidR="00C06F1B" w:rsidRPr="00626518">
        <w:rPr>
          <w:rFonts w:ascii="Gill Sans MT" w:hAnsi="Gill Sans MT" w:cs="Times New Roman"/>
          <w:sz w:val="22"/>
          <w:szCs w:val="22"/>
        </w:rPr>
        <w:t>é</w:t>
      </w:r>
      <w:r w:rsidR="00C06F1B">
        <w:rPr>
          <w:rFonts w:ascii="Gill Sans MT" w:eastAsia="Times New Roman" w:hAnsi="Gill Sans MT" w:cs="Times New Roman"/>
          <w:kern w:val="36"/>
          <w:sz w:val="22"/>
          <w:szCs w:val="22"/>
        </w:rPr>
        <w:t>ratrice</w:t>
      </w:r>
      <w:bookmarkEnd w:id="1"/>
      <w:r>
        <w:rPr>
          <w:rFonts w:ascii="Gill Sans MT" w:eastAsia="Times New Roman" w:hAnsi="Gill Sans MT" w:cs="Times New Roman"/>
          <w:kern w:val="36"/>
          <w:sz w:val="22"/>
          <w:szCs w:val="22"/>
        </w:rPr>
        <w:t>: Lucy Vorobej</w:t>
      </w:r>
    </w:p>
    <w:p w14:paraId="155B7493" w14:textId="3ABCA0F3" w:rsidR="001663BE" w:rsidRPr="003129A8" w:rsidRDefault="001663BE" w:rsidP="001663BE">
      <w:pPr>
        <w:spacing w:before="0" w:after="0" w:line="240" w:lineRule="auto"/>
        <w:rPr>
          <w:rFonts w:ascii="Gill Sans MT" w:eastAsia="Times New Roman" w:hAnsi="Gill Sans MT" w:cs="Times New Roman"/>
          <w:kern w:val="36"/>
          <w:sz w:val="22"/>
          <w:szCs w:val="22"/>
        </w:rPr>
      </w:pPr>
    </w:p>
    <w:p w14:paraId="659AA11F" w14:textId="77777777" w:rsidR="002B7FC8" w:rsidRPr="003129A8" w:rsidRDefault="002B7FC8" w:rsidP="001822BE">
      <w:pPr>
        <w:spacing w:before="0" w:after="0" w:line="240" w:lineRule="auto"/>
        <w:rPr>
          <w:rFonts w:ascii="Gill Sans MT" w:eastAsia="Times New Roman" w:hAnsi="Gill Sans MT" w:cs="Times New Roman"/>
          <w:kern w:val="36"/>
          <w:sz w:val="22"/>
          <w:szCs w:val="22"/>
        </w:rPr>
      </w:pPr>
    </w:p>
    <w:p w14:paraId="76B9815E" w14:textId="1DDC83B5" w:rsidR="00872856" w:rsidRPr="003129A8" w:rsidRDefault="00872856" w:rsidP="00872856">
      <w:pPr>
        <w:spacing w:before="0" w:after="0" w:line="240" w:lineRule="auto"/>
        <w:jc w:val="center"/>
        <w:rPr>
          <w:rFonts w:ascii="Gill Sans MT" w:eastAsia="Times New Roman" w:hAnsi="Gill Sans MT" w:cs="Times New Roman"/>
          <w:b/>
          <w:bCs/>
          <w:color w:val="000000"/>
          <w:sz w:val="22"/>
          <w:szCs w:val="22"/>
        </w:rPr>
      </w:pPr>
      <w:r w:rsidRPr="003129A8">
        <w:rPr>
          <w:rFonts w:ascii="Gill Sans MT" w:eastAsia="Times New Roman" w:hAnsi="Gill Sans MT" w:cs="Times New Roman"/>
          <w:b/>
          <w:bCs/>
          <w:color w:val="000000"/>
          <w:sz w:val="22"/>
          <w:szCs w:val="22"/>
        </w:rPr>
        <w:t>COLONIALISM IN 2021: IMPACTS FOR FIRST NATIONS CHILDREN</w:t>
      </w:r>
    </w:p>
    <w:p w14:paraId="4B1FC6B2" w14:textId="7CAF7FB0" w:rsidR="001822BE" w:rsidRPr="003129A8" w:rsidRDefault="00ED134D" w:rsidP="001822BE">
      <w:pPr>
        <w:spacing w:before="0" w:after="0" w:line="240" w:lineRule="auto"/>
        <w:jc w:val="center"/>
        <w:rPr>
          <w:rFonts w:ascii="Gill Sans MT" w:eastAsia="Times New Roman" w:hAnsi="Gill Sans MT" w:cs="Times New Roman"/>
          <w:b/>
          <w:bCs/>
          <w:kern w:val="36"/>
          <w:sz w:val="22"/>
          <w:szCs w:val="22"/>
        </w:rPr>
      </w:pPr>
      <w:r w:rsidRPr="003129A8">
        <w:rPr>
          <w:rFonts w:ascii="Gill Sans MT" w:eastAsia="Times New Roman" w:hAnsi="Gill Sans MT" w:cs="Times New Roman"/>
          <w:b/>
          <w:bCs/>
          <w:kern w:val="36"/>
          <w:sz w:val="22"/>
          <w:szCs w:val="22"/>
        </w:rPr>
        <w:t>Cindy Blackstock</w:t>
      </w:r>
    </w:p>
    <w:p w14:paraId="7C9135B0" w14:textId="77777777" w:rsidR="001822BE" w:rsidRPr="003129A8" w:rsidRDefault="001822BE" w:rsidP="001822BE">
      <w:pPr>
        <w:spacing w:before="0" w:after="0" w:line="240" w:lineRule="auto"/>
        <w:jc w:val="center"/>
        <w:rPr>
          <w:rFonts w:ascii="Gill Sans MT" w:eastAsia="Times New Roman" w:hAnsi="Gill Sans MT" w:cs="Times New Roman"/>
          <w:b/>
          <w:bCs/>
          <w:kern w:val="36"/>
          <w:sz w:val="22"/>
          <w:szCs w:val="22"/>
        </w:rPr>
      </w:pPr>
    </w:p>
    <w:p w14:paraId="4791DADD" w14:textId="7860FB3D" w:rsidR="001822BE" w:rsidRPr="003129A8" w:rsidRDefault="001822BE" w:rsidP="001822BE">
      <w:pPr>
        <w:spacing w:before="0" w:after="0" w:line="240" w:lineRule="auto"/>
        <w:jc w:val="center"/>
        <w:rPr>
          <w:rFonts w:ascii="Gill Sans MT" w:hAnsi="Gill Sans MT"/>
          <w:bCs/>
          <w:i/>
          <w:iCs/>
          <w:sz w:val="22"/>
          <w:szCs w:val="22"/>
        </w:rPr>
      </w:pPr>
      <w:r w:rsidRPr="003129A8">
        <w:rPr>
          <w:rFonts w:ascii="Gill Sans MT" w:hAnsi="Gill Sans MT"/>
          <w:bCs/>
          <w:i/>
          <w:iCs/>
          <w:sz w:val="22"/>
          <w:szCs w:val="22"/>
        </w:rPr>
        <w:t xml:space="preserve">Financial support for this session was provided by Associated Medical Services </w:t>
      </w:r>
      <w:r w:rsidRPr="003129A8">
        <w:rPr>
          <w:rFonts w:ascii="Gill Sans MT" w:hAnsi="Gill Sans MT"/>
          <w:bCs/>
          <w:i/>
          <w:iCs/>
          <w:sz w:val="22"/>
          <w:szCs w:val="22"/>
        </w:rPr>
        <w:br/>
        <w:t>Cette s</w:t>
      </w:r>
      <w:r w:rsidR="00605625">
        <w:rPr>
          <w:rFonts w:ascii="Gill Sans MT" w:hAnsi="Gill Sans MT"/>
          <w:bCs/>
          <w:i/>
          <w:iCs/>
          <w:sz w:val="22"/>
          <w:szCs w:val="22"/>
        </w:rPr>
        <w:t>éance</w:t>
      </w:r>
      <w:r w:rsidRPr="003129A8">
        <w:rPr>
          <w:rFonts w:ascii="Gill Sans MT" w:hAnsi="Gill Sans MT"/>
          <w:bCs/>
          <w:i/>
          <w:iCs/>
          <w:sz w:val="22"/>
          <w:szCs w:val="22"/>
        </w:rPr>
        <w:t xml:space="preserve"> est financée par </w:t>
      </w:r>
      <w:r w:rsidR="00605625">
        <w:rPr>
          <w:rFonts w:ascii="Gill Sans MT" w:hAnsi="Gill Sans MT"/>
          <w:bCs/>
          <w:i/>
          <w:iCs/>
          <w:sz w:val="22"/>
          <w:szCs w:val="22"/>
        </w:rPr>
        <w:t>l’</w:t>
      </w:r>
      <w:r w:rsidRPr="003129A8">
        <w:rPr>
          <w:rFonts w:ascii="Gill Sans MT" w:hAnsi="Gill Sans MT"/>
          <w:bCs/>
          <w:i/>
          <w:iCs/>
          <w:sz w:val="22"/>
          <w:szCs w:val="22"/>
        </w:rPr>
        <w:t>Associated Medical Services</w:t>
      </w:r>
    </w:p>
    <w:p w14:paraId="0EF862E5" w14:textId="77777777" w:rsidR="001822BE" w:rsidRPr="003129A8" w:rsidRDefault="001822BE" w:rsidP="001822BE">
      <w:pPr>
        <w:spacing w:before="0" w:after="0" w:line="240" w:lineRule="auto"/>
        <w:rPr>
          <w:rFonts w:ascii="Gill Sans MT" w:hAnsi="Gill Sans MT"/>
          <w:b/>
          <w:sz w:val="22"/>
          <w:szCs w:val="22"/>
        </w:rPr>
      </w:pPr>
    </w:p>
    <w:tbl>
      <w:tblPr>
        <w:tblStyle w:val="TableGrid"/>
        <w:tblW w:w="9782" w:type="dxa"/>
        <w:jc w:val="center"/>
        <w:tblBorders>
          <w:top w:val="threeDEngrave" w:sz="24" w:space="0" w:color="auto"/>
          <w:left w:val="threeDEngrave" w:sz="24" w:space="0" w:color="auto"/>
          <w:bottom w:val="threeDEmboss" w:sz="24" w:space="0" w:color="auto"/>
          <w:right w:val="threeDEmboss" w:sz="24"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236"/>
        <w:gridCol w:w="9546"/>
      </w:tblGrid>
      <w:tr w:rsidR="001822BE" w:rsidRPr="00626518" w14:paraId="73654221" w14:textId="77777777" w:rsidTr="00BC3A3D">
        <w:trPr>
          <w:trHeight w:val="1440"/>
          <w:jc w:val="center"/>
        </w:trPr>
        <w:tc>
          <w:tcPr>
            <w:tcW w:w="236" w:type="dxa"/>
            <w:shd w:val="clear" w:color="auto" w:fill="FFFFFF" w:themeFill="background1"/>
            <w:vAlign w:val="center"/>
          </w:tcPr>
          <w:p w14:paraId="40BE721B" w14:textId="6F0FD4D8" w:rsidR="008B67A9" w:rsidRPr="003129A8" w:rsidRDefault="008B67A9" w:rsidP="008B67A9">
            <w:pPr>
              <w:spacing w:before="0" w:after="0" w:line="240" w:lineRule="auto"/>
              <w:rPr>
                <w:rFonts w:eastAsia="Times New Roman"/>
                <w:sz w:val="22"/>
                <w:szCs w:val="22"/>
              </w:rPr>
            </w:pPr>
          </w:p>
          <w:p w14:paraId="3EA191C1" w14:textId="566809D1" w:rsidR="00ED134D" w:rsidRPr="003129A8" w:rsidRDefault="00ED134D" w:rsidP="00ED134D">
            <w:pPr>
              <w:spacing w:before="0" w:after="0" w:line="240" w:lineRule="auto"/>
              <w:rPr>
                <w:rFonts w:eastAsia="Times New Roman"/>
                <w:sz w:val="22"/>
                <w:szCs w:val="22"/>
              </w:rPr>
            </w:pPr>
          </w:p>
          <w:p w14:paraId="41863D4E" w14:textId="0FBD3D18" w:rsidR="001822BE" w:rsidRPr="003129A8" w:rsidRDefault="001822BE" w:rsidP="001822BE">
            <w:pPr>
              <w:spacing w:before="0" w:after="0" w:line="240" w:lineRule="auto"/>
              <w:jc w:val="center"/>
              <w:rPr>
                <w:rFonts w:ascii="Gill Sans MT" w:hAnsi="Gill Sans MT"/>
                <w:color w:val="000000" w:themeColor="text1"/>
                <w:sz w:val="22"/>
                <w:szCs w:val="22"/>
                <w:highlight w:val="yellow"/>
              </w:rPr>
            </w:pPr>
          </w:p>
        </w:tc>
        <w:tc>
          <w:tcPr>
            <w:tcW w:w="9546" w:type="dxa"/>
            <w:shd w:val="clear" w:color="auto" w:fill="auto"/>
          </w:tcPr>
          <w:p w14:paraId="4E9E0C69" w14:textId="4D655363" w:rsidR="00063251" w:rsidRPr="003129A8" w:rsidRDefault="003129A8" w:rsidP="00063251">
            <w:pPr>
              <w:spacing w:before="0" w:after="0" w:line="240" w:lineRule="auto"/>
              <w:rPr>
                <w:rFonts w:ascii="Gill Sans MT" w:hAnsi="Gill Sans MT"/>
              </w:rPr>
            </w:pPr>
            <w:r w:rsidRPr="003129A8">
              <w:rPr>
                <w:noProof/>
                <w:sz w:val="22"/>
                <w:szCs w:val="22"/>
              </w:rPr>
              <w:drawing>
                <wp:anchor distT="0" distB="0" distL="114300" distR="114300" simplePos="0" relativeHeight="251661312" behindDoc="1" locked="0" layoutInCell="1" allowOverlap="1" wp14:anchorId="7CF0E642" wp14:editId="113C0B74">
                  <wp:simplePos x="0" y="0"/>
                  <wp:positionH relativeFrom="column">
                    <wp:posOffset>-68580</wp:posOffset>
                  </wp:positionH>
                  <wp:positionV relativeFrom="paragraph">
                    <wp:posOffset>33655</wp:posOffset>
                  </wp:positionV>
                  <wp:extent cx="1628775" cy="2219325"/>
                  <wp:effectExtent l="0" t="0" r="0" b="3175"/>
                  <wp:wrapTight wrapText="bothSides">
                    <wp:wrapPolygon edited="0">
                      <wp:start x="0" y="0"/>
                      <wp:lineTo x="0" y="21507"/>
                      <wp:lineTo x="21389" y="21507"/>
                      <wp:lineTo x="2138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62877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251" w:rsidRPr="003129A8">
              <w:rPr>
                <w:rFonts w:ascii="Gill Sans MT" w:hAnsi="Gill Sans MT"/>
              </w:rPr>
              <w:t xml:space="preserve">A member of the Gitxsan First Nation, Cindy is honoured to serve as the Executive Director of the First Nations Child and Family Caring Society and a professor at McGill University’s School of Social Work. She has over 30 years of experience working in child welfare and Indigenous children’s rights and has published more than 75 articles on topics relating to reconciliation, Indigenous theory, First Nations child welfare and human rights. Cindy was honoured to work with First Nations colleagues on a successful human rights challenge to Canada’s inequitable provision of child and family services and failure to implement Jordan’s Principle. This hard-fought litigation has resulted in hundreds of thousands of services being provided to First Nations children, youth and families. </w:t>
            </w:r>
          </w:p>
          <w:p w14:paraId="204EF788" w14:textId="77777777" w:rsidR="00063251" w:rsidRPr="003129A8" w:rsidRDefault="00063251" w:rsidP="00063251">
            <w:pPr>
              <w:spacing w:before="0" w:after="0" w:line="240" w:lineRule="auto"/>
              <w:rPr>
                <w:rFonts w:ascii="Gill Sans MT" w:hAnsi="Gill Sans MT"/>
              </w:rPr>
            </w:pPr>
          </w:p>
          <w:p w14:paraId="666B8266" w14:textId="77777777" w:rsidR="00ED134D" w:rsidRPr="003129A8" w:rsidRDefault="00063251" w:rsidP="00063251">
            <w:pPr>
              <w:spacing w:before="0" w:after="0" w:line="240" w:lineRule="auto"/>
              <w:rPr>
                <w:rFonts w:ascii="Gill Sans MT" w:hAnsi="Gill Sans MT"/>
                <w:color w:val="000000"/>
              </w:rPr>
            </w:pPr>
            <w:r w:rsidRPr="003129A8">
              <w:rPr>
                <w:rFonts w:ascii="Gill Sans MT" w:hAnsi="Gill Sans MT"/>
              </w:rPr>
              <w:t xml:space="preserve">She recently served on the Pan American Health Commission on Health Equity and Inequity and fundamentally believes that culturally-based equity is fundamental to meaningful reconciliation. Cindy is frequently sighted in the company of the Caring Society’s reconciliation Am-bear-rister, </w:t>
            </w:r>
            <w:r w:rsidRPr="003129A8">
              <w:rPr>
                <w:rFonts w:ascii="Gill Sans MT" w:hAnsi="Gill Sans MT"/>
                <w:i/>
              </w:rPr>
              <w:t>Spirit Bear,</w:t>
            </w:r>
            <w:r w:rsidRPr="003129A8">
              <w:rPr>
                <w:rFonts w:ascii="Gill Sans MT" w:hAnsi="Gill Sans MT"/>
              </w:rPr>
              <w:t xml:space="preserve"> engaging children in meaningful actions to implement the TRC Calls to Action</w:t>
            </w:r>
            <w:r w:rsidR="00ED134D" w:rsidRPr="003129A8">
              <w:rPr>
                <w:rFonts w:ascii="Gill Sans MT" w:hAnsi="Gill Sans MT"/>
                <w:color w:val="000000"/>
              </w:rPr>
              <w:t>.</w:t>
            </w:r>
          </w:p>
          <w:p w14:paraId="6B1B34BD" w14:textId="77777777" w:rsidR="003129A8" w:rsidRPr="003129A8" w:rsidRDefault="003129A8" w:rsidP="003129A8">
            <w:pPr>
              <w:spacing w:before="0" w:after="0" w:line="240" w:lineRule="auto"/>
              <w:rPr>
                <w:rFonts w:ascii="Gill Sans MT" w:hAnsi="Gill Sans MT"/>
                <w:color w:val="000000"/>
              </w:rPr>
            </w:pPr>
          </w:p>
          <w:p w14:paraId="0DC31B98" w14:textId="0A101240" w:rsidR="003129A8" w:rsidRPr="003129A8" w:rsidRDefault="003129A8" w:rsidP="003129A8">
            <w:pPr>
              <w:spacing w:before="0" w:after="0" w:line="240" w:lineRule="auto"/>
              <w:rPr>
                <w:rFonts w:ascii="Gill Sans MT" w:hAnsi="Gill Sans MT"/>
                <w:lang w:val="fr-CA"/>
              </w:rPr>
            </w:pPr>
            <w:bookmarkStart w:id="2" w:name="_Hlk70323606"/>
            <w:r w:rsidRPr="003129A8">
              <w:rPr>
                <w:rFonts w:ascii="Gill Sans MT" w:hAnsi="Gill Sans MT"/>
                <w:lang w:val="fr-CA"/>
              </w:rPr>
              <w:t>Membre de la Première Nation Gitxsan, Cindy a l’honneur d</w:t>
            </w:r>
            <w:r w:rsidR="00605625">
              <w:rPr>
                <w:rFonts w:ascii="Gill Sans MT" w:hAnsi="Gill Sans MT"/>
                <w:lang w:val="fr-CA"/>
              </w:rPr>
              <w:t>’</w:t>
            </w:r>
            <w:r w:rsidRPr="003129A8">
              <w:rPr>
                <w:rFonts w:ascii="Gill Sans MT" w:hAnsi="Gill Sans MT"/>
                <w:lang w:val="fr-CA"/>
              </w:rPr>
              <w:t>occuper le poste de directrice générale de la Société de soutien à l</w:t>
            </w:r>
            <w:r w:rsidR="00132D9E">
              <w:rPr>
                <w:rFonts w:ascii="Gill Sans MT" w:hAnsi="Gill Sans MT"/>
                <w:lang w:val="fr-CA"/>
              </w:rPr>
              <w:t>’</w:t>
            </w:r>
            <w:r w:rsidRPr="003129A8">
              <w:rPr>
                <w:rFonts w:ascii="Gill Sans MT" w:hAnsi="Gill Sans MT"/>
                <w:lang w:val="fr-CA"/>
              </w:rPr>
              <w:t xml:space="preserve">enfance et à la famille des Premières Nations et </w:t>
            </w:r>
            <w:r w:rsidR="00A87020">
              <w:rPr>
                <w:rFonts w:ascii="Gill Sans MT" w:hAnsi="Gill Sans MT"/>
                <w:lang w:val="fr-CA"/>
              </w:rPr>
              <w:t>d’enseigner</w:t>
            </w:r>
            <w:r w:rsidRPr="003129A8">
              <w:rPr>
                <w:rFonts w:ascii="Gill Sans MT" w:hAnsi="Gill Sans MT"/>
                <w:lang w:val="fr-CA"/>
              </w:rPr>
              <w:t xml:space="preserve"> à l</w:t>
            </w:r>
            <w:r w:rsidR="00132D9E">
              <w:rPr>
                <w:rFonts w:ascii="Gill Sans MT" w:hAnsi="Gill Sans MT"/>
                <w:lang w:val="fr-CA"/>
              </w:rPr>
              <w:t>’</w:t>
            </w:r>
            <w:r w:rsidRPr="003129A8">
              <w:rPr>
                <w:rFonts w:ascii="Gill Sans MT" w:hAnsi="Gill Sans MT"/>
                <w:lang w:val="fr-CA"/>
              </w:rPr>
              <w:t>École de service social de l</w:t>
            </w:r>
            <w:r w:rsidR="00A87020">
              <w:rPr>
                <w:rFonts w:ascii="Gill Sans MT" w:hAnsi="Gill Sans MT"/>
                <w:lang w:val="fr-CA"/>
              </w:rPr>
              <w:t>’</w:t>
            </w:r>
            <w:r w:rsidRPr="003129A8">
              <w:rPr>
                <w:rFonts w:ascii="Gill Sans MT" w:hAnsi="Gill Sans MT"/>
                <w:lang w:val="fr-CA"/>
              </w:rPr>
              <w:t xml:space="preserve">Université McGill. Elle cumule plus de 30 ans </w:t>
            </w:r>
            <w:r w:rsidR="00132D9E" w:rsidRPr="003129A8">
              <w:rPr>
                <w:rFonts w:ascii="Gill Sans MT" w:hAnsi="Gill Sans MT"/>
                <w:lang w:val="fr-CA"/>
              </w:rPr>
              <w:t>d</w:t>
            </w:r>
            <w:r w:rsidR="00132D9E">
              <w:rPr>
                <w:rFonts w:ascii="Gill Sans MT" w:hAnsi="Gill Sans MT"/>
                <w:lang w:val="fr-CA"/>
              </w:rPr>
              <w:t>’</w:t>
            </w:r>
            <w:r w:rsidR="00132D9E" w:rsidRPr="003129A8">
              <w:rPr>
                <w:rFonts w:ascii="Gill Sans MT" w:hAnsi="Gill Sans MT"/>
                <w:lang w:val="fr-CA"/>
              </w:rPr>
              <w:t xml:space="preserve">expérience </w:t>
            </w:r>
            <w:r w:rsidRPr="003129A8">
              <w:rPr>
                <w:rFonts w:ascii="Gill Sans MT" w:hAnsi="Gill Sans MT"/>
                <w:lang w:val="fr-CA"/>
              </w:rPr>
              <w:t>dans le</w:t>
            </w:r>
            <w:r w:rsidR="00A87020">
              <w:rPr>
                <w:rFonts w:ascii="Gill Sans MT" w:hAnsi="Gill Sans MT"/>
                <w:lang w:val="fr-CA"/>
              </w:rPr>
              <w:t>s</w:t>
            </w:r>
            <w:r w:rsidRPr="003129A8">
              <w:rPr>
                <w:rFonts w:ascii="Gill Sans MT" w:hAnsi="Gill Sans MT"/>
                <w:lang w:val="fr-CA"/>
              </w:rPr>
              <w:t xml:space="preserve"> domaine</w:t>
            </w:r>
            <w:r w:rsidR="00A87020">
              <w:rPr>
                <w:rFonts w:ascii="Gill Sans MT" w:hAnsi="Gill Sans MT"/>
                <w:lang w:val="fr-CA"/>
              </w:rPr>
              <w:t>s</w:t>
            </w:r>
            <w:r w:rsidRPr="003129A8">
              <w:rPr>
                <w:rFonts w:ascii="Gill Sans MT" w:hAnsi="Gill Sans MT"/>
                <w:lang w:val="fr-CA"/>
              </w:rPr>
              <w:t xml:space="preserve"> de la protection de l</w:t>
            </w:r>
            <w:r w:rsidR="00132D9E">
              <w:rPr>
                <w:rFonts w:ascii="Gill Sans MT" w:hAnsi="Gill Sans MT"/>
                <w:lang w:val="fr-CA"/>
              </w:rPr>
              <w:t>’</w:t>
            </w:r>
            <w:r w:rsidRPr="003129A8">
              <w:rPr>
                <w:rFonts w:ascii="Gill Sans MT" w:hAnsi="Gill Sans MT"/>
                <w:lang w:val="fr-CA"/>
              </w:rPr>
              <w:t>enfance et des droits des enfants autochtones et a publié plus de 75 articles sur des sujets liés à la réconciliation, à la pratique du travail social en milieu autochtone, à la protection de l</w:t>
            </w:r>
            <w:r w:rsidR="00132D9E">
              <w:rPr>
                <w:rFonts w:ascii="Gill Sans MT" w:hAnsi="Gill Sans MT"/>
                <w:lang w:val="fr-CA"/>
              </w:rPr>
              <w:t>’</w:t>
            </w:r>
            <w:r w:rsidRPr="003129A8">
              <w:rPr>
                <w:rFonts w:ascii="Gill Sans MT" w:hAnsi="Gill Sans MT"/>
                <w:lang w:val="fr-CA"/>
              </w:rPr>
              <w:t xml:space="preserve">enfance </w:t>
            </w:r>
            <w:r w:rsidR="00A87020">
              <w:rPr>
                <w:rFonts w:ascii="Gill Sans MT" w:hAnsi="Gill Sans MT"/>
                <w:lang w:val="fr-CA"/>
              </w:rPr>
              <w:t>chez les</w:t>
            </w:r>
            <w:r w:rsidRPr="003129A8">
              <w:rPr>
                <w:rFonts w:ascii="Gill Sans MT" w:hAnsi="Gill Sans MT"/>
                <w:lang w:val="fr-CA"/>
              </w:rPr>
              <w:t xml:space="preserve"> Premières Nations et aux droits </w:t>
            </w:r>
            <w:r w:rsidR="00A87020">
              <w:rPr>
                <w:rFonts w:ascii="Gill Sans MT" w:hAnsi="Gill Sans MT"/>
                <w:lang w:val="fr-CA"/>
              </w:rPr>
              <w:t>de la personne</w:t>
            </w:r>
            <w:r w:rsidRPr="003129A8">
              <w:rPr>
                <w:rFonts w:ascii="Gill Sans MT" w:hAnsi="Gill Sans MT"/>
                <w:lang w:val="fr-CA"/>
              </w:rPr>
              <w:t>. Cindy a eu l</w:t>
            </w:r>
            <w:r w:rsidR="00A87020">
              <w:rPr>
                <w:rFonts w:ascii="Gill Sans MT" w:hAnsi="Gill Sans MT"/>
                <w:lang w:val="fr-CA"/>
              </w:rPr>
              <w:t>’</w:t>
            </w:r>
            <w:r w:rsidRPr="003129A8">
              <w:rPr>
                <w:rFonts w:ascii="Gill Sans MT" w:hAnsi="Gill Sans MT"/>
                <w:lang w:val="fr-CA"/>
              </w:rPr>
              <w:t>honneur de travailler avec ses collègues des Premières Nations pour contester, avec succès, l</w:t>
            </w:r>
            <w:r w:rsidR="00A87020">
              <w:rPr>
                <w:rFonts w:ascii="Gill Sans MT" w:hAnsi="Gill Sans MT"/>
                <w:lang w:val="fr-CA"/>
              </w:rPr>
              <w:t>’</w:t>
            </w:r>
            <w:r w:rsidRPr="003129A8">
              <w:rPr>
                <w:rFonts w:ascii="Gill Sans MT" w:hAnsi="Gill Sans MT"/>
                <w:lang w:val="fr-CA"/>
              </w:rPr>
              <w:t>iniquité en matière de services à l</w:t>
            </w:r>
            <w:r w:rsidR="00132D9E">
              <w:rPr>
                <w:rFonts w:ascii="Gill Sans MT" w:hAnsi="Gill Sans MT"/>
                <w:lang w:val="fr-CA"/>
              </w:rPr>
              <w:t>’</w:t>
            </w:r>
            <w:r w:rsidRPr="003129A8">
              <w:rPr>
                <w:rFonts w:ascii="Gill Sans MT" w:hAnsi="Gill Sans MT"/>
                <w:lang w:val="fr-CA"/>
              </w:rPr>
              <w:t xml:space="preserve">enfance et à la famille au Canada ainsi que le non-respect du </w:t>
            </w:r>
            <w:r w:rsidR="00A87020">
              <w:rPr>
                <w:rFonts w:ascii="Gill Sans MT" w:hAnsi="Gill Sans MT"/>
                <w:lang w:val="fr-CA"/>
              </w:rPr>
              <w:t>p</w:t>
            </w:r>
            <w:r w:rsidRPr="003129A8">
              <w:rPr>
                <w:rFonts w:ascii="Gill Sans MT" w:hAnsi="Gill Sans MT"/>
                <w:lang w:val="fr-CA"/>
              </w:rPr>
              <w:t xml:space="preserve">rincipe de Jordan. Ce litige âprement disputé a </w:t>
            </w:r>
            <w:r w:rsidR="00A87020">
              <w:rPr>
                <w:rFonts w:ascii="Gill Sans MT" w:hAnsi="Gill Sans MT"/>
                <w:lang w:val="fr-CA"/>
              </w:rPr>
              <w:t>permis de fournir</w:t>
            </w:r>
            <w:r w:rsidRPr="003129A8">
              <w:rPr>
                <w:rFonts w:ascii="Gill Sans MT" w:hAnsi="Gill Sans MT"/>
                <w:lang w:val="fr-CA"/>
              </w:rPr>
              <w:t xml:space="preserve"> de</w:t>
            </w:r>
            <w:r w:rsidR="00A87020">
              <w:rPr>
                <w:rFonts w:ascii="Gill Sans MT" w:hAnsi="Gill Sans MT"/>
                <w:lang w:val="fr-CA"/>
              </w:rPr>
              <w:t>s</w:t>
            </w:r>
            <w:r w:rsidRPr="003129A8">
              <w:rPr>
                <w:rFonts w:ascii="Gill Sans MT" w:hAnsi="Gill Sans MT"/>
                <w:lang w:val="fr-CA"/>
              </w:rPr>
              <w:t xml:space="preserve"> centaines de milliers de services aux enfants, aux jeunes et aux familles des Premières Nations. </w:t>
            </w:r>
          </w:p>
          <w:p w14:paraId="11063D1C" w14:textId="77777777" w:rsidR="003129A8" w:rsidRPr="003129A8" w:rsidRDefault="003129A8" w:rsidP="003129A8">
            <w:pPr>
              <w:spacing w:before="0" w:after="0" w:line="240" w:lineRule="auto"/>
              <w:rPr>
                <w:rFonts w:ascii="Gill Sans MT" w:hAnsi="Gill Sans MT"/>
                <w:lang w:val="fr-CA"/>
              </w:rPr>
            </w:pPr>
          </w:p>
          <w:p w14:paraId="298F2403" w14:textId="2A5AF5D1" w:rsidR="00C06F1B" w:rsidRPr="00C06F1B" w:rsidRDefault="003129A8" w:rsidP="00C06F1B">
            <w:pPr>
              <w:spacing w:before="0" w:after="0" w:line="240" w:lineRule="auto"/>
              <w:rPr>
                <w:rFonts w:ascii="Gill Sans MT" w:hAnsi="Gill Sans MT"/>
                <w:lang w:val="fr-CA"/>
              </w:rPr>
            </w:pPr>
            <w:r w:rsidRPr="003129A8">
              <w:rPr>
                <w:rFonts w:ascii="Gill Sans MT" w:hAnsi="Gill Sans MT"/>
                <w:lang w:val="fr-CA"/>
              </w:rPr>
              <w:lastRenderedPageBreak/>
              <w:t>Elle a récemment siégé à la Pan American Health Commission on Health Equity and Inequity (</w:t>
            </w:r>
            <w:r w:rsidRPr="003129A8">
              <w:rPr>
                <w:rFonts w:ascii="Gill Sans MT" w:hAnsi="Gill Sans MT"/>
                <w:i/>
                <w:iCs/>
                <w:lang w:val="fr-CA"/>
              </w:rPr>
              <w:t>une commission panaméricaine de la santé sur l</w:t>
            </w:r>
            <w:r w:rsidR="00A87020">
              <w:rPr>
                <w:rFonts w:ascii="Gill Sans MT" w:hAnsi="Gill Sans MT"/>
                <w:i/>
                <w:iCs/>
                <w:lang w:val="fr-CA"/>
              </w:rPr>
              <w:t>’</w:t>
            </w:r>
            <w:r w:rsidRPr="003129A8">
              <w:rPr>
                <w:rFonts w:ascii="Gill Sans MT" w:hAnsi="Gill Sans MT"/>
                <w:i/>
                <w:iCs/>
                <w:lang w:val="fr-CA"/>
              </w:rPr>
              <w:t>équité et l</w:t>
            </w:r>
            <w:r w:rsidR="00A87020">
              <w:rPr>
                <w:rFonts w:ascii="Gill Sans MT" w:hAnsi="Gill Sans MT"/>
                <w:i/>
                <w:iCs/>
                <w:lang w:val="fr-CA"/>
              </w:rPr>
              <w:t>’</w:t>
            </w:r>
            <w:r w:rsidRPr="003129A8">
              <w:rPr>
                <w:rFonts w:ascii="Gill Sans MT" w:hAnsi="Gill Sans MT"/>
                <w:i/>
                <w:iCs/>
                <w:lang w:val="fr-CA"/>
              </w:rPr>
              <w:t>iniquité en matière de santé</w:t>
            </w:r>
            <w:r w:rsidRPr="003129A8">
              <w:rPr>
                <w:rFonts w:ascii="Gill Sans MT" w:hAnsi="Gill Sans MT"/>
                <w:lang w:val="fr-CA"/>
              </w:rPr>
              <w:t>) et croit fondamentalement que l</w:t>
            </w:r>
            <w:r w:rsidR="00A87020">
              <w:rPr>
                <w:rFonts w:ascii="Gill Sans MT" w:hAnsi="Gill Sans MT"/>
                <w:lang w:val="fr-CA"/>
              </w:rPr>
              <w:t>’</w:t>
            </w:r>
            <w:r w:rsidRPr="003129A8">
              <w:rPr>
                <w:rFonts w:ascii="Gill Sans MT" w:hAnsi="Gill Sans MT"/>
                <w:lang w:val="fr-CA"/>
              </w:rPr>
              <w:t xml:space="preserve">équité fondée sur la culture est essentielle à une </w:t>
            </w:r>
            <w:r w:rsidR="00A87020">
              <w:rPr>
                <w:rFonts w:ascii="Gill Sans MT" w:hAnsi="Gill Sans MT"/>
                <w:lang w:val="fr-CA"/>
              </w:rPr>
              <w:t xml:space="preserve">véritable </w:t>
            </w:r>
            <w:r w:rsidRPr="003129A8">
              <w:rPr>
                <w:rFonts w:ascii="Gill Sans MT" w:hAnsi="Gill Sans MT"/>
                <w:lang w:val="fr-CA"/>
              </w:rPr>
              <w:t xml:space="preserve">réconciliation. </w:t>
            </w:r>
            <w:r w:rsidR="00A87020">
              <w:rPr>
                <w:rFonts w:ascii="Gill Sans MT" w:hAnsi="Gill Sans MT"/>
                <w:lang w:val="fr-CA"/>
              </w:rPr>
              <w:t xml:space="preserve">On peut souvent apercevoir </w:t>
            </w:r>
            <w:r w:rsidRPr="003129A8">
              <w:rPr>
                <w:rFonts w:ascii="Gill Sans MT" w:hAnsi="Gill Sans MT"/>
                <w:lang w:val="fr-CA"/>
              </w:rPr>
              <w:t>Cindy en compagnie de l’ourson</w:t>
            </w:r>
            <w:r w:rsidR="00A87020">
              <w:rPr>
                <w:rFonts w:ascii="Gill Sans MT" w:hAnsi="Gill Sans MT"/>
                <w:lang w:val="fr-CA"/>
              </w:rPr>
              <w:t xml:space="preserve"> de réconciliation</w:t>
            </w:r>
            <w:r w:rsidRPr="003129A8">
              <w:rPr>
                <w:rFonts w:ascii="Gill Sans MT" w:hAnsi="Gill Sans MT"/>
                <w:lang w:val="fr-CA"/>
              </w:rPr>
              <w:t xml:space="preserve"> </w:t>
            </w:r>
            <w:r w:rsidRPr="003129A8">
              <w:rPr>
                <w:rFonts w:ascii="Gill Sans MT" w:hAnsi="Gill Sans MT"/>
                <w:i/>
                <w:iCs/>
                <w:lang w:val="fr-CA"/>
              </w:rPr>
              <w:t>Spirit Bear</w:t>
            </w:r>
            <w:r w:rsidRPr="003129A8">
              <w:rPr>
                <w:rFonts w:ascii="Gill Sans MT" w:hAnsi="Gill Sans MT"/>
                <w:lang w:val="fr-CA"/>
              </w:rPr>
              <w:t xml:space="preserve"> de la Société de soutien qui </w:t>
            </w:r>
            <w:r w:rsidR="00A87020">
              <w:rPr>
                <w:rFonts w:ascii="Gill Sans MT" w:hAnsi="Gill Sans MT"/>
                <w:lang w:val="fr-CA"/>
              </w:rPr>
              <w:t>engage</w:t>
            </w:r>
            <w:r w:rsidRPr="003129A8">
              <w:rPr>
                <w:rFonts w:ascii="Gill Sans MT" w:hAnsi="Gill Sans MT"/>
                <w:lang w:val="fr-CA"/>
              </w:rPr>
              <w:t xml:space="preserve"> les enfants dans des actions </w:t>
            </w:r>
            <w:r w:rsidR="00A87020">
              <w:rPr>
                <w:rFonts w:ascii="Gill Sans MT" w:hAnsi="Gill Sans MT"/>
                <w:lang w:val="fr-CA"/>
              </w:rPr>
              <w:t>constructive</w:t>
            </w:r>
            <w:r w:rsidR="00A87020" w:rsidRPr="003129A8">
              <w:rPr>
                <w:rFonts w:ascii="Gill Sans MT" w:hAnsi="Gill Sans MT"/>
                <w:lang w:val="fr-CA"/>
              </w:rPr>
              <w:t xml:space="preserve">s </w:t>
            </w:r>
            <w:r w:rsidRPr="003129A8">
              <w:rPr>
                <w:rFonts w:ascii="Gill Sans MT" w:hAnsi="Gill Sans MT"/>
                <w:lang w:val="fr-CA"/>
              </w:rPr>
              <w:t>pour mettre en œuvre les appels à l</w:t>
            </w:r>
            <w:r w:rsidR="00132D9E">
              <w:rPr>
                <w:rFonts w:ascii="Gill Sans MT" w:hAnsi="Gill Sans MT"/>
                <w:lang w:val="fr-CA"/>
              </w:rPr>
              <w:t>’</w:t>
            </w:r>
            <w:r w:rsidRPr="003129A8">
              <w:rPr>
                <w:rFonts w:ascii="Gill Sans MT" w:hAnsi="Gill Sans MT"/>
                <w:lang w:val="fr-CA"/>
              </w:rPr>
              <w:t>action de la Commission de vérité et réconciliation (CVR).</w:t>
            </w:r>
            <w:bookmarkEnd w:id="2"/>
          </w:p>
        </w:tc>
      </w:tr>
    </w:tbl>
    <w:p w14:paraId="1DA2DAD3" w14:textId="3696EB75" w:rsidR="001822BE" w:rsidRPr="003E1BCF" w:rsidRDefault="001822BE" w:rsidP="001822BE">
      <w:pPr>
        <w:spacing w:before="0" w:after="0" w:line="240" w:lineRule="auto"/>
        <w:rPr>
          <w:rFonts w:ascii="Gill Sans MT" w:hAnsi="Gill Sans MT"/>
          <w:sz w:val="22"/>
          <w:szCs w:val="22"/>
          <w:lang w:val="fr-CA"/>
        </w:rPr>
      </w:pPr>
    </w:p>
    <w:p w14:paraId="551EF52D" w14:textId="515545E6" w:rsidR="001822BE" w:rsidRPr="003E1BCF" w:rsidRDefault="001822BE" w:rsidP="001822BE">
      <w:pPr>
        <w:spacing w:before="0" w:after="0" w:line="240" w:lineRule="auto"/>
        <w:rPr>
          <w:rFonts w:ascii="Gill Sans MT" w:hAnsi="Gill Sans MT"/>
          <w:sz w:val="22"/>
          <w:szCs w:val="22"/>
          <w:lang w:val="en-US"/>
        </w:rPr>
      </w:pPr>
      <w:r w:rsidRPr="003E1BCF">
        <w:rPr>
          <w:rFonts w:ascii="Gill Sans MT" w:hAnsi="Gill Sans MT"/>
          <w:sz w:val="22"/>
          <w:szCs w:val="22"/>
          <w:lang w:val="en-US"/>
        </w:rPr>
        <w:t>09:15-09:30 PDT / 12</w:t>
      </w:r>
      <w:r w:rsidR="00367DF9">
        <w:rPr>
          <w:rFonts w:ascii="Gill Sans MT" w:hAnsi="Gill Sans MT"/>
          <w:sz w:val="22"/>
          <w:szCs w:val="22"/>
          <w:lang w:val="en-US"/>
        </w:rPr>
        <w:t>:</w:t>
      </w:r>
      <w:r w:rsidRPr="003E1BCF">
        <w:rPr>
          <w:rFonts w:ascii="Gill Sans MT" w:hAnsi="Gill Sans MT"/>
          <w:sz w:val="22"/>
          <w:szCs w:val="22"/>
          <w:lang w:val="en-US"/>
        </w:rPr>
        <w:t>15-12</w:t>
      </w:r>
      <w:r w:rsidR="00367DF9">
        <w:rPr>
          <w:rFonts w:ascii="Gill Sans MT" w:hAnsi="Gill Sans MT"/>
          <w:sz w:val="22"/>
          <w:szCs w:val="22"/>
          <w:lang w:val="en-US"/>
        </w:rPr>
        <w:t>:</w:t>
      </w:r>
      <w:r w:rsidRPr="003E1BCF">
        <w:rPr>
          <w:rFonts w:ascii="Gill Sans MT" w:hAnsi="Gill Sans MT"/>
          <w:sz w:val="22"/>
          <w:szCs w:val="22"/>
          <w:lang w:val="en-US"/>
        </w:rPr>
        <w:t>30 EDT</w:t>
      </w:r>
      <w:r w:rsidRPr="003E1BCF">
        <w:rPr>
          <w:rFonts w:ascii="Gill Sans MT" w:hAnsi="Gill Sans MT"/>
          <w:sz w:val="22"/>
          <w:szCs w:val="22"/>
          <w:lang w:val="en-US"/>
        </w:rPr>
        <w:br/>
      </w:r>
      <w:r w:rsidRPr="003E1BCF">
        <w:rPr>
          <w:rFonts w:ascii="Gill Sans MT" w:hAnsi="Gill Sans MT"/>
          <w:b/>
          <w:bCs/>
          <w:sz w:val="22"/>
          <w:szCs w:val="22"/>
          <w:lang w:val="en-US"/>
        </w:rPr>
        <w:t>Break</w:t>
      </w:r>
      <w:r w:rsidR="007E6449" w:rsidRPr="003E1BCF">
        <w:rPr>
          <w:rFonts w:ascii="Gill Sans MT" w:hAnsi="Gill Sans MT"/>
          <w:b/>
          <w:bCs/>
          <w:sz w:val="22"/>
          <w:szCs w:val="22"/>
          <w:lang w:val="en-US"/>
        </w:rPr>
        <w:t xml:space="preserve"> | Pause</w:t>
      </w:r>
    </w:p>
    <w:p w14:paraId="49D99A1A" w14:textId="678C8A5F" w:rsidR="001822BE" w:rsidRDefault="001822BE" w:rsidP="001822BE">
      <w:pPr>
        <w:spacing w:before="0" w:after="0" w:line="240" w:lineRule="auto"/>
        <w:rPr>
          <w:rFonts w:ascii="Gill Sans MT" w:hAnsi="Gill Sans MT"/>
          <w:sz w:val="22"/>
          <w:szCs w:val="22"/>
          <w:lang w:val="en-US"/>
        </w:rPr>
      </w:pPr>
    </w:p>
    <w:p w14:paraId="15A545B1" w14:textId="77777777" w:rsidR="0043480F" w:rsidRPr="003E1BCF" w:rsidRDefault="0043480F" w:rsidP="001822BE">
      <w:pPr>
        <w:spacing w:before="0" w:after="0" w:line="240" w:lineRule="auto"/>
        <w:rPr>
          <w:rFonts w:ascii="Gill Sans MT" w:hAnsi="Gill Sans MT"/>
          <w:sz w:val="22"/>
          <w:szCs w:val="22"/>
          <w:lang w:val="en-US"/>
        </w:rPr>
      </w:pPr>
    </w:p>
    <w:p w14:paraId="1556B0D7" w14:textId="48A3BDEB" w:rsidR="001822BE" w:rsidRDefault="001822BE" w:rsidP="001822BE">
      <w:pPr>
        <w:spacing w:before="0" w:after="0" w:line="240" w:lineRule="auto"/>
        <w:jc w:val="center"/>
        <w:rPr>
          <w:rFonts w:ascii="Gill Sans MT" w:hAnsi="Gill Sans MT"/>
          <w:b/>
          <w:bCs/>
          <w:sz w:val="22"/>
          <w:szCs w:val="22"/>
          <w:lang w:val="fr-CA"/>
        </w:rPr>
      </w:pPr>
      <w:r w:rsidRPr="003129A8">
        <w:rPr>
          <w:rFonts w:ascii="Gill Sans MT" w:hAnsi="Gill Sans MT"/>
          <w:b/>
          <w:bCs/>
          <w:sz w:val="22"/>
          <w:szCs w:val="22"/>
          <w:lang w:val="fr-CA"/>
        </w:rPr>
        <w:t>09:30-10:50 PDT / 12</w:t>
      </w:r>
      <w:r w:rsidR="00367DF9">
        <w:rPr>
          <w:rFonts w:ascii="Gill Sans MT" w:hAnsi="Gill Sans MT"/>
          <w:b/>
          <w:bCs/>
          <w:sz w:val="22"/>
          <w:szCs w:val="22"/>
          <w:lang w:val="fr-CA"/>
        </w:rPr>
        <w:t>:</w:t>
      </w:r>
      <w:r w:rsidRPr="003129A8">
        <w:rPr>
          <w:rFonts w:ascii="Gill Sans MT" w:hAnsi="Gill Sans MT"/>
          <w:b/>
          <w:bCs/>
          <w:sz w:val="22"/>
          <w:szCs w:val="22"/>
          <w:lang w:val="fr-CA"/>
        </w:rPr>
        <w:t>30-13</w:t>
      </w:r>
      <w:r w:rsidR="00367DF9">
        <w:rPr>
          <w:rFonts w:ascii="Gill Sans MT" w:hAnsi="Gill Sans MT"/>
          <w:b/>
          <w:bCs/>
          <w:sz w:val="22"/>
          <w:szCs w:val="22"/>
          <w:lang w:val="fr-CA"/>
        </w:rPr>
        <w:t>:</w:t>
      </w:r>
      <w:r w:rsidRPr="003129A8">
        <w:rPr>
          <w:rFonts w:ascii="Gill Sans MT" w:hAnsi="Gill Sans MT"/>
          <w:b/>
          <w:bCs/>
          <w:sz w:val="22"/>
          <w:szCs w:val="22"/>
          <w:lang w:val="fr-CA"/>
        </w:rPr>
        <w:t xml:space="preserve">50 </w:t>
      </w:r>
      <w:r w:rsidR="00367DF9">
        <w:rPr>
          <w:rFonts w:ascii="Gill Sans MT" w:hAnsi="Gill Sans MT"/>
          <w:b/>
          <w:bCs/>
          <w:sz w:val="22"/>
          <w:szCs w:val="22"/>
          <w:lang w:val="fr-CA"/>
        </w:rPr>
        <w:t>EDT</w:t>
      </w:r>
      <w:r w:rsidRPr="003129A8">
        <w:rPr>
          <w:rFonts w:ascii="Gill Sans MT" w:hAnsi="Gill Sans MT"/>
          <w:b/>
          <w:bCs/>
          <w:sz w:val="22"/>
          <w:szCs w:val="22"/>
          <w:lang w:val="fr-CA"/>
        </w:rPr>
        <w:br/>
        <w:t>Concurrent Sessions A1&amp; A2 Séances simultanées</w:t>
      </w:r>
      <w:r w:rsidRPr="003129A8">
        <w:rPr>
          <w:rFonts w:ascii="Gill Sans MT" w:hAnsi="Gill Sans MT"/>
          <w:b/>
          <w:bCs/>
          <w:sz w:val="22"/>
          <w:szCs w:val="22"/>
          <w:lang w:val="fr-CA"/>
        </w:rPr>
        <w:br/>
      </w:r>
    </w:p>
    <w:p w14:paraId="28BD1A01" w14:textId="77777777" w:rsidR="003129A8" w:rsidRPr="003129A8" w:rsidRDefault="003129A8" w:rsidP="001822BE">
      <w:pPr>
        <w:spacing w:before="0" w:after="0" w:line="240" w:lineRule="auto"/>
        <w:jc w:val="center"/>
        <w:rPr>
          <w:rFonts w:ascii="Gill Sans MT" w:hAnsi="Gill Sans MT"/>
          <w:b/>
          <w:bCs/>
          <w:sz w:val="22"/>
          <w:szCs w:val="22"/>
          <w:lang w:val="fr-CA"/>
        </w:rPr>
      </w:pPr>
    </w:p>
    <w:p w14:paraId="05942F8D" w14:textId="3D0DC957" w:rsidR="006A1735" w:rsidRPr="00367DF9" w:rsidRDefault="001822BE" w:rsidP="0043480F">
      <w:pPr>
        <w:spacing w:before="0" w:after="0"/>
        <w:rPr>
          <w:rFonts w:ascii="Gill Sans MT" w:hAnsi="Gill Sans MT"/>
          <w:sz w:val="22"/>
          <w:szCs w:val="22"/>
          <w:lang w:val="en-US"/>
        </w:rPr>
      </w:pPr>
      <w:r w:rsidRPr="003129A8">
        <w:rPr>
          <w:rFonts w:ascii="Gill Sans MT" w:hAnsi="Gill Sans MT"/>
          <w:b/>
          <w:bCs/>
          <w:sz w:val="22"/>
          <w:szCs w:val="22"/>
          <w:lang w:val="fr-CA"/>
        </w:rPr>
        <w:t>09:30-10:50 PDT / 12:30-13:50 EDT</w:t>
      </w:r>
      <w:r w:rsidRPr="003129A8">
        <w:rPr>
          <w:rFonts w:ascii="Gill Sans MT" w:hAnsi="Gill Sans MT"/>
          <w:sz w:val="22"/>
          <w:szCs w:val="22"/>
          <w:lang w:val="fr-CA"/>
        </w:rPr>
        <w:tab/>
      </w:r>
      <w:r w:rsidRPr="003129A8">
        <w:rPr>
          <w:rFonts w:ascii="Gill Sans MT" w:hAnsi="Gill Sans MT"/>
          <w:sz w:val="22"/>
          <w:szCs w:val="22"/>
          <w:lang w:val="fr-CA"/>
        </w:rPr>
        <w:tab/>
      </w:r>
      <w:r w:rsidRPr="003129A8">
        <w:rPr>
          <w:rFonts w:ascii="Gill Sans MT" w:hAnsi="Gill Sans MT"/>
          <w:sz w:val="22"/>
          <w:szCs w:val="22"/>
          <w:lang w:val="fr-CA"/>
        </w:rPr>
        <w:br/>
      </w:r>
      <w:bookmarkStart w:id="3" w:name="_Hlk68602129"/>
      <w:r w:rsidRPr="003129A8">
        <w:rPr>
          <w:rFonts w:ascii="Gill Sans MT" w:hAnsi="Gill Sans MT"/>
          <w:b/>
          <w:sz w:val="22"/>
          <w:szCs w:val="22"/>
          <w:lang w:val="fr-CA"/>
        </w:rPr>
        <w:t xml:space="preserve">Session A1 </w:t>
      </w:r>
      <w:r w:rsidRPr="003129A8">
        <w:rPr>
          <w:rFonts w:ascii="Gill Sans MT" w:hAnsi="Gill Sans MT" w:cs="Times New Roman"/>
          <w:b/>
          <w:sz w:val="22"/>
          <w:szCs w:val="22"/>
          <w:lang w:val="fr-FR"/>
        </w:rPr>
        <w:t>Indigenous Histories &amp; Methodologies</w:t>
      </w:r>
      <w:r w:rsidR="007E6449" w:rsidRPr="003129A8">
        <w:rPr>
          <w:rFonts w:ascii="Gill Sans MT" w:hAnsi="Gill Sans MT" w:cs="Times New Roman"/>
          <w:b/>
          <w:sz w:val="22"/>
          <w:szCs w:val="22"/>
          <w:lang w:val="fr-FR"/>
        </w:rPr>
        <w:t xml:space="preserve"> | Histoires et méthodologies autochtones</w:t>
      </w:r>
      <w:r w:rsidRPr="003129A8">
        <w:rPr>
          <w:rFonts w:ascii="Gill Sans MT" w:hAnsi="Gill Sans MT" w:cs="Times New Roman"/>
          <w:sz w:val="22"/>
          <w:szCs w:val="22"/>
          <w:lang w:val="fr-FR"/>
        </w:rPr>
        <w:br/>
      </w:r>
      <w:bookmarkEnd w:id="3"/>
    </w:p>
    <w:p w14:paraId="0D9174C3" w14:textId="20F0D7D1" w:rsidR="001822BE" w:rsidRPr="003129A8" w:rsidRDefault="001822BE" w:rsidP="001822BE">
      <w:pPr>
        <w:spacing w:before="0" w:after="0" w:line="240" w:lineRule="auto"/>
        <w:rPr>
          <w:rFonts w:ascii="Gill Sans MT" w:hAnsi="Gill Sans MT" w:cs="Times New Roman"/>
          <w:sz w:val="22"/>
          <w:szCs w:val="22"/>
          <w:lang w:val="fr-FR"/>
        </w:rPr>
      </w:pPr>
    </w:p>
    <w:p w14:paraId="5AFFEEC5" w14:textId="77777777" w:rsidR="001822BE" w:rsidRPr="003129A8" w:rsidRDefault="001822BE" w:rsidP="001822BE">
      <w:pPr>
        <w:spacing w:before="0" w:after="0" w:line="240" w:lineRule="auto"/>
        <w:rPr>
          <w:rFonts w:ascii="Gill Sans MT" w:hAnsi="Gill Sans MT" w:cs="Times New Roman"/>
          <w:sz w:val="22"/>
          <w:szCs w:val="22"/>
          <w:lang w:val="fr-FR"/>
        </w:rPr>
      </w:pPr>
    </w:p>
    <w:p w14:paraId="63A75695" w14:textId="770255ED" w:rsidR="001822BE" w:rsidRPr="003129A8" w:rsidRDefault="006C783D" w:rsidP="001822BE">
      <w:pPr>
        <w:spacing w:before="0" w:after="0" w:line="240" w:lineRule="auto"/>
        <w:jc w:val="center"/>
        <w:rPr>
          <w:rFonts w:ascii="Gill Sans MT" w:hAnsi="Gill Sans MT" w:cs="Times New Roman"/>
          <w:sz w:val="22"/>
          <w:szCs w:val="22"/>
          <w:lang w:val="fr-FR"/>
        </w:rPr>
      </w:pPr>
      <w:bookmarkStart w:id="4" w:name="_Hlk70323798"/>
      <w:r w:rsidRPr="003129A8">
        <w:rPr>
          <w:rFonts w:ascii="Gill Sans MT" w:hAnsi="Gill Sans MT" w:cs="Times New Roman"/>
          <w:sz w:val="22"/>
          <w:szCs w:val="22"/>
          <w:lang w:val="fr-FR"/>
        </w:rPr>
        <w:t>Chair and Commentator/Présidente et commentat</w:t>
      </w:r>
      <w:r w:rsidR="009D7FC7">
        <w:rPr>
          <w:rFonts w:ascii="Gill Sans MT" w:hAnsi="Gill Sans MT" w:cs="Times New Roman"/>
          <w:sz w:val="22"/>
          <w:szCs w:val="22"/>
          <w:lang w:val="fr-FR"/>
        </w:rPr>
        <w:t>rice </w:t>
      </w:r>
      <w:r w:rsidR="001822BE" w:rsidRPr="003129A8">
        <w:rPr>
          <w:rFonts w:ascii="Gill Sans MT" w:hAnsi="Gill Sans MT" w:cs="Times New Roman"/>
          <w:sz w:val="22"/>
          <w:szCs w:val="22"/>
          <w:lang w:val="fr-FR"/>
        </w:rPr>
        <w:t xml:space="preserve">: </w:t>
      </w:r>
      <w:r w:rsidR="002773F0" w:rsidRPr="003129A8">
        <w:rPr>
          <w:rFonts w:ascii="Gill Sans MT" w:hAnsi="Gill Sans MT" w:cs="Times New Roman"/>
          <w:sz w:val="22"/>
          <w:szCs w:val="22"/>
          <w:lang w:val="fr-FR"/>
        </w:rPr>
        <w:t>Erin Millions</w:t>
      </w:r>
    </w:p>
    <w:bookmarkEnd w:id="4"/>
    <w:p w14:paraId="22E0F6C2" w14:textId="77777777" w:rsidR="001822BE" w:rsidRPr="003129A8" w:rsidRDefault="001822BE" w:rsidP="001A54FA">
      <w:pPr>
        <w:spacing w:before="0" w:after="0" w:line="240" w:lineRule="auto"/>
        <w:rPr>
          <w:rFonts w:ascii="Gill Sans MT" w:hAnsi="Gill Sans MT" w:cs="Times New Roman"/>
          <w:sz w:val="22"/>
          <w:szCs w:val="22"/>
          <w:lang w:val="fr-FR"/>
        </w:rPr>
      </w:pPr>
    </w:p>
    <w:p w14:paraId="70F6ECED" w14:textId="157CD11E" w:rsidR="001A54FA" w:rsidRPr="003129A8" w:rsidRDefault="001822BE" w:rsidP="001A54FA">
      <w:pPr>
        <w:spacing w:before="0" w:after="0" w:line="240" w:lineRule="auto"/>
        <w:rPr>
          <w:rFonts w:ascii="Gill Sans MT" w:hAnsi="Gill Sans MT" w:cs="Times New Roman"/>
          <w:sz w:val="22"/>
          <w:szCs w:val="22"/>
        </w:rPr>
      </w:pPr>
      <w:bookmarkStart w:id="5" w:name="_Hlk68602259"/>
      <w:r w:rsidRPr="003129A8">
        <w:rPr>
          <w:rFonts w:ascii="Gill Sans MT" w:hAnsi="Gill Sans MT" w:cs="Times New Roman"/>
          <w:i/>
          <w:iCs/>
          <w:sz w:val="22"/>
          <w:szCs w:val="22"/>
        </w:rPr>
        <w:t>An “Inadequate Indian Boy</w:t>
      </w:r>
      <w:r w:rsidR="00ED134D" w:rsidRPr="003129A8">
        <w:rPr>
          <w:rFonts w:ascii="Gill Sans MT" w:hAnsi="Gill Sans MT" w:cs="Times New Roman"/>
          <w:i/>
          <w:iCs/>
          <w:sz w:val="22"/>
          <w:szCs w:val="22"/>
        </w:rPr>
        <w:t>”</w:t>
      </w:r>
      <w:r w:rsidR="002D2B34" w:rsidRPr="003129A8">
        <w:rPr>
          <w:rFonts w:ascii="Gill Sans MT" w:eastAsiaTheme="minorHAnsi" w:hAnsi="Gill Sans MT" w:cs="Times New Roman"/>
          <w:sz w:val="22"/>
          <w:szCs w:val="22"/>
        </w:rPr>
        <w:br/>
      </w:r>
      <w:r w:rsidRPr="003129A8">
        <w:rPr>
          <w:rFonts w:ascii="Gill Sans MT" w:hAnsi="Gill Sans MT" w:cs="Times New Roman"/>
          <w:sz w:val="22"/>
          <w:szCs w:val="22"/>
        </w:rPr>
        <w:t>Kathryn McKay</w:t>
      </w:r>
    </w:p>
    <w:p w14:paraId="4CE14B6E" w14:textId="77777777" w:rsidR="001A54FA" w:rsidRPr="003129A8" w:rsidRDefault="001A54FA" w:rsidP="001A54FA">
      <w:pPr>
        <w:spacing w:before="0" w:after="0" w:line="240" w:lineRule="auto"/>
        <w:rPr>
          <w:rFonts w:ascii="Gill Sans MT" w:hAnsi="Gill Sans MT" w:cs="Times New Roman"/>
          <w:sz w:val="22"/>
          <w:szCs w:val="22"/>
        </w:rPr>
      </w:pPr>
    </w:p>
    <w:p w14:paraId="0CD3D83C" w14:textId="72ABD0B1" w:rsidR="00915734" w:rsidRPr="003E1BCF" w:rsidRDefault="001822BE" w:rsidP="001A54FA">
      <w:pPr>
        <w:spacing w:before="0" w:after="0" w:line="240" w:lineRule="auto"/>
        <w:rPr>
          <w:rFonts w:ascii="Gill Sans MT" w:hAnsi="Gill Sans MT" w:cs="Times New Roman"/>
          <w:i/>
          <w:iCs/>
          <w:sz w:val="22"/>
          <w:szCs w:val="22"/>
          <w:lang w:val="en-US"/>
        </w:rPr>
      </w:pPr>
      <w:r w:rsidRPr="003E1BCF">
        <w:rPr>
          <w:rFonts w:ascii="Gill Sans MT" w:hAnsi="Gill Sans MT" w:cs="Times New Roman"/>
          <w:i/>
          <w:iCs/>
          <w:sz w:val="22"/>
          <w:szCs w:val="22"/>
          <w:lang w:val="en-US"/>
        </w:rPr>
        <w:t>Two-Eyed Seeing as a Strategic Dichotomy</w:t>
      </w:r>
    </w:p>
    <w:p w14:paraId="09B3F4C7" w14:textId="60552540" w:rsidR="001822BE" w:rsidRPr="003129A8" w:rsidRDefault="001822BE" w:rsidP="001A54FA">
      <w:pPr>
        <w:spacing w:before="0" w:after="0" w:line="240" w:lineRule="auto"/>
        <w:contextualSpacing/>
        <w:rPr>
          <w:rFonts w:ascii="Gill Sans MT" w:hAnsi="Gill Sans MT" w:cs="Times New Roman"/>
          <w:sz w:val="22"/>
          <w:szCs w:val="22"/>
        </w:rPr>
      </w:pPr>
      <w:r w:rsidRPr="003129A8">
        <w:rPr>
          <w:rFonts w:ascii="Gill Sans MT" w:hAnsi="Gill Sans MT" w:cs="Times New Roman"/>
          <w:sz w:val="22"/>
          <w:szCs w:val="22"/>
        </w:rPr>
        <w:t>* Alysha McFadden</w:t>
      </w:r>
    </w:p>
    <w:p w14:paraId="45573A8C" w14:textId="3E6DF2B0" w:rsidR="001822BE" w:rsidRPr="003129A8" w:rsidRDefault="001822BE" w:rsidP="001A54FA">
      <w:pPr>
        <w:spacing w:before="0" w:after="0" w:line="240" w:lineRule="auto"/>
        <w:rPr>
          <w:rFonts w:ascii="Gill Sans MT" w:hAnsi="Gill Sans MT" w:cs="Times New Roman"/>
          <w:sz w:val="22"/>
          <w:szCs w:val="22"/>
        </w:rPr>
      </w:pPr>
    </w:p>
    <w:p w14:paraId="61A0C3DB" w14:textId="68D6629B" w:rsidR="001822BE" w:rsidRPr="003129A8" w:rsidRDefault="001822BE" w:rsidP="001822BE">
      <w:pPr>
        <w:spacing w:line="240" w:lineRule="auto"/>
        <w:contextualSpacing/>
        <w:rPr>
          <w:rFonts w:ascii="Gill Sans MT" w:hAnsi="Gill Sans MT" w:cs="Times New Roman"/>
          <w:i/>
          <w:iCs/>
          <w:sz w:val="22"/>
          <w:szCs w:val="22"/>
        </w:rPr>
      </w:pPr>
      <w:r w:rsidRPr="003129A8">
        <w:rPr>
          <w:rFonts w:ascii="Gill Sans MT" w:hAnsi="Gill Sans MT" w:cs="Times New Roman"/>
          <w:i/>
          <w:iCs/>
          <w:sz w:val="22"/>
          <w:szCs w:val="22"/>
        </w:rPr>
        <w:t>“More a matter for Medical men”: The Mi’kmaq and the King’s Road Reserve Removal in Sydney, Nova Scotia</w:t>
      </w:r>
      <w:r w:rsidR="00915734" w:rsidRPr="003129A8">
        <w:rPr>
          <w:rFonts w:ascii="Gill Sans MT" w:hAnsi="Gill Sans MT" w:cs="Times New Roman"/>
          <w:i/>
          <w:iCs/>
          <w:sz w:val="22"/>
          <w:szCs w:val="22"/>
        </w:rPr>
        <w:t xml:space="preserve"> </w:t>
      </w:r>
    </w:p>
    <w:p w14:paraId="1A0B2947" w14:textId="77777777"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 Courtney Mrazek</w:t>
      </w:r>
    </w:p>
    <w:p w14:paraId="1B041E02" w14:textId="78CA0667" w:rsidR="001822BE" w:rsidRPr="003129A8" w:rsidRDefault="001822BE" w:rsidP="001822BE">
      <w:pPr>
        <w:spacing w:before="0" w:after="0" w:line="240" w:lineRule="auto"/>
        <w:rPr>
          <w:rFonts w:ascii="Gill Sans MT" w:hAnsi="Gill Sans MT" w:cs="Times New Roman"/>
          <w:sz w:val="22"/>
          <w:szCs w:val="22"/>
        </w:rPr>
      </w:pPr>
    </w:p>
    <w:p w14:paraId="2095D5D3" w14:textId="7F8037E4" w:rsidR="001822BE" w:rsidRPr="003129A8" w:rsidRDefault="001822BE" w:rsidP="001822BE">
      <w:pPr>
        <w:spacing w:line="240" w:lineRule="auto"/>
        <w:contextualSpacing/>
        <w:rPr>
          <w:rFonts w:ascii="Gill Sans MT" w:hAnsi="Gill Sans MT" w:cs="Times New Roman"/>
          <w:i/>
          <w:iCs/>
          <w:sz w:val="22"/>
          <w:szCs w:val="22"/>
        </w:rPr>
      </w:pPr>
      <w:r w:rsidRPr="003129A8">
        <w:rPr>
          <w:rFonts w:ascii="Gill Sans MT" w:hAnsi="Gill Sans MT" w:cs="Times New Roman"/>
          <w:i/>
          <w:iCs/>
          <w:sz w:val="22"/>
          <w:szCs w:val="22"/>
        </w:rPr>
        <w:t>Denise’s Principle: Arctic Mercy Flights and The Legacy of ‘The Marten Hartwell Story’</w:t>
      </w:r>
      <w:r w:rsidR="00915734" w:rsidRPr="003129A8">
        <w:rPr>
          <w:rFonts w:ascii="Gill Sans MT" w:hAnsi="Gill Sans MT" w:cs="Times New Roman"/>
          <w:i/>
          <w:iCs/>
          <w:sz w:val="22"/>
          <w:szCs w:val="22"/>
        </w:rPr>
        <w:t xml:space="preserve"> </w:t>
      </w:r>
    </w:p>
    <w:p w14:paraId="31FF93D4" w14:textId="77777777" w:rsidR="001822BE" w:rsidRPr="003129A8" w:rsidRDefault="001822BE" w:rsidP="001822BE">
      <w:pPr>
        <w:spacing w:line="240" w:lineRule="auto"/>
        <w:contextualSpacing/>
        <w:rPr>
          <w:rFonts w:ascii="Gill Sans MT" w:hAnsi="Gill Sans MT" w:cs="Times New Roman"/>
          <w:sz w:val="22"/>
          <w:szCs w:val="22"/>
          <w:lang w:val="fr-FR"/>
        </w:rPr>
      </w:pPr>
      <w:r w:rsidRPr="003129A8">
        <w:rPr>
          <w:rFonts w:ascii="Gill Sans MT" w:hAnsi="Gill Sans MT" w:cs="Times New Roman"/>
          <w:sz w:val="22"/>
          <w:szCs w:val="22"/>
          <w:lang w:val="fr-FR"/>
        </w:rPr>
        <w:t>Travis Hay</w:t>
      </w:r>
    </w:p>
    <w:bookmarkEnd w:id="5"/>
    <w:p w14:paraId="796486D7" w14:textId="4B8E90DE" w:rsidR="001822BE" w:rsidRPr="003129A8" w:rsidRDefault="001822BE" w:rsidP="001822BE">
      <w:pPr>
        <w:spacing w:before="0" w:after="0" w:line="240" w:lineRule="auto"/>
        <w:rPr>
          <w:rFonts w:ascii="Gill Sans MT" w:hAnsi="Gill Sans MT" w:cs="Times New Roman"/>
          <w:sz w:val="22"/>
          <w:szCs w:val="22"/>
          <w:lang w:val="fr-FR"/>
        </w:rPr>
      </w:pPr>
    </w:p>
    <w:p w14:paraId="315D5D08" w14:textId="77777777" w:rsidR="001822BE" w:rsidRPr="003129A8" w:rsidRDefault="001822BE" w:rsidP="001822BE">
      <w:pPr>
        <w:spacing w:before="0" w:after="0" w:line="240" w:lineRule="auto"/>
        <w:rPr>
          <w:rFonts w:ascii="Gill Sans MT" w:hAnsi="Gill Sans MT" w:cs="Times New Roman"/>
          <w:sz w:val="22"/>
          <w:szCs w:val="22"/>
          <w:lang w:val="fr-FR"/>
        </w:rPr>
      </w:pPr>
    </w:p>
    <w:p w14:paraId="6C28E801" w14:textId="54F1EFC9" w:rsidR="001822BE" w:rsidRPr="0043480F" w:rsidRDefault="001822BE" w:rsidP="001822BE">
      <w:pPr>
        <w:spacing w:before="0" w:after="0" w:line="240" w:lineRule="auto"/>
        <w:rPr>
          <w:rStyle w:val="Heading1Char"/>
          <w:rFonts w:ascii="Gill Sans MT" w:eastAsiaTheme="minorEastAsia" w:hAnsi="Gill Sans MT"/>
          <w:bCs w:val="0"/>
          <w:kern w:val="0"/>
          <w:sz w:val="22"/>
          <w:szCs w:val="22"/>
          <w:lang w:val="fr-FR"/>
        </w:rPr>
      </w:pPr>
      <w:r w:rsidRPr="003129A8">
        <w:rPr>
          <w:rFonts w:ascii="Gill Sans MT" w:hAnsi="Gill Sans MT"/>
          <w:b/>
          <w:bCs/>
          <w:sz w:val="22"/>
          <w:szCs w:val="22"/>
          <w:lang w:val="fr-CA"/>
        </w:rPr>
        <w:t>09:30-10:50 PDT / 12:30-13:50 EDT</w:t>
      </w:r>
      <w:r w:rsidRPr="003129A8">
        <w:rPr>
          <w:rFonts w:ascii="Gill Sans MT" w:hAnsi="Gill Sans MT"/>
          <w:b/>
          <w:bCs/>
          <w:sz w:val="22"/>
          <w:szCs w:val="22"/>
          <w:lang w:val="fr-CA"/>
        </w:rPr>
        <w:tab/>
      </w:r>
      <w:r w:rsidRPr="003129A8">
        <w:rPr>
          <w:rFonts w:ascii="Gill Sans MT" w:hAnsi="Gill Sans MT"/>
          <w:b/>
          <w:bCs/>
          <w:sz w:val="22"/>
          <w:szCs w:val="22"/>
          <w:lang w:val="fr-CA"/>
        </w:rPr>
        <w:tab/>
      </w:r>
      <w:r w:rsidRPr="003129A8">
        <w:rPr>
          <w:rFonts w:ascii="Gill Sans MT" w:hAnsi="Gill Sans MT"/>
          <w:b/>
          <w:bCs/>
          <w:sz w:val="22"/>
          <w:szCs w:val="22"/>
          <w:lang w:val="fr-CA"/>
        </w:rPr>
        <w:br/>
      </w:r>
      <w:bookmarkStart w:id="6" w:name="_Hlk68602650"/>
      <w:r w:rsidRPr="003129A8">
        <w:rPr>
          <w:rFonts w:ascii="Gill Sans MT" w:hAnsi="Gill Sans MT"/>
          <w:b/>
          <w:sz w:val="22"/>
          <w:szCs w:val="22"/>
          <w:lang w:val="fr-CA"/>
        </w:rPr>
        <w:t xml:space="preserve">Session A2 </w:t>
      </w:r>
      <w:r w:rsidRPr="003129A8">
        <w:rPr>
          <w:rFonts w:ascii="Gill Sans MT" w:hAnsi="Gill Sans MT" w:cs="Times New Roman"/>
          <w:b/>
          <w:sz w:val="22"/>
          <w:szCs w:val="22"/>
          <w:lang w:val="fr-FR"/>
        </w:rPr>
        <w:t>Trauma &amp; War</w:t>
      </w:r>
      <w:r w:rsidR="006519EA" w:rsidRPr="003129A8">
        <w:rPr>
          <w:rFonts w:ascii="Gill Sans MT" w:hAnsi="Gill Sans MT" w:cs="Times New Roman"/>
          <w:b/>
          <w:sz w:val="22"/>
          <w:szCs w:val="22"/>
          <w:lang w:val="fr-FR"/>
        </w:rPr>
        <w:t xml:space="preserve"> | </w:t>
      </w:r>
      <w:r w:rsidR="006C783D" w:rsidRPr="003129A8">
        <w:rPr>
          <w:rFonts w:ascii="Gill Sans MT" w:hAnsi="Gill Sans MT" w:cs="Times New Roman"/>
          <w:b/>
          <w:sz w:val="22"/>
          <w:szCs w:val="22"/>
          <w:lang w:val="fr-FR"/>
        </w:rPr>
        <w:t>Le t</w:t>
      </w:r>
      <w:r w:rsidR="006519EA" w:rsidRPr="003129A8">
        <w:rPr>
          <w:rFonts w:ascii="Gill Sans MT" w:hAnsi="Gill Sans MT" w:cs="Times New Roman"/>
          <w:b/>
          <w:sz w:val="22"/>
          <w:szCs w:val="22"/>
          <w:lang w:val="fr-FR"/>
        </w:rPr>
        <w:t xml:space="preserve">raumatisme et </w:t>
      </w:r>
      <w:r w:rsidR="006C783D" w:rsidRPr="003129A8">
        <w:rPr>
          <w:rFonts w:ascii="Gill Sans MT" w:hAnsi="Gill Sans MT" w:cs="Times New Roman"/>
          <w:b/>
          <w:sz w:val="22"/>
          <w:szCs w:val="22"/>
          <w:lang w:val="fr-FR"/>
        </w:rPr>
        <w:t xml:space="preserve">la </w:t>
      </w:r>
      <w:r w:rsidR="006519EA" w:rsidRPr="003129A8">
        <w:rPr>
          <w:rFonts w:ascii="Gill Sans MT" w:hAnsi="Gill Sans MT" w:cs="Times New Roman"/>
          <w:b/>
          <w:sz w:val="22"/>
          <w:szCs w:val="22"/>
          <w:lang w:val="fr-FR"/>
        </w:rPr>
        <w:t>guerre</w:t>
      </w:r>
    </w:p>
    <w:p w14:paraId="4315B844" w14:textId="006F4F5A" w:rsidR="001822BE" w:rsidRDefault="001822BE" w:rsidP="001822BE">
      <w:pPr>
        <w:spacing w:before="0" w:after="0" w:line="240" w:lineRule="auto"/>
        <w:rPr>
          <w:rStyle w:val="Heading1Char"/>
          <w:rFonts w:ascii="Gill Sans MT" w:eastAsiaTheme="minorEastAsia" w:hAnsi="Gill Sans MT"/>
          <w:b w:val="0"/>
          <w:bCs w:val="0"/>
          <w:sz w:val="22"/>
          <w:szCs w:val="22"/>
        </w:rPr>
      </w:pPr>
    </w:p>
    <w:p w14:paraId="4943DE13" w14:textId="77777777" w:rsidR="0043480F" w:rsidRPr="003129A8" w:rsidRDefault="0043480F" w:rsidP="001822BE">
      <w:pPr>
        <w:spacing w:before="0" w:after="0" w:line="240" w:lineRule="auto"/>
        <w:rPr>
          <w:rStyle w:val="Heading1Char"/>
          <w:rFonts w:ascii="Gill Sans MT" w:eastAsiaTheme="minorEastAsia" w:hAnsi="Gill Sans MT"/>
          <w:b w:val="0"/>
          <w:bCs w:val="0"/>
          <w:sz w:val="22"/>
          <w:szCs w:val="22"/>
        </w:rPr>
      </w:pPr>
    </w:p>
    <w:p w14:paraId="1DD098BA" w14:textId="0DF9AAB1" w:rsidR="001822BE" w:rsidRPr="00EF5DB5" w:rsidRDefault="006C783D" w:rsidP="00E41126">
      <w:pPr>
        <w:spacing w:before="0" w:after="0" w:line="240" w:lineRule="auto"/>
        <w:jc w:val="center"/>
        <w:rPr>
          <w:rFonts w:ascii="Times New Roman" w:eastAsia="Times New Roman" w:hAnsi="Times New Roman" w:cs="Times New Roman"/>
          <w:sz w:val="22"/>
          <w:szCs w:val="22"/>
        </w:rPr>
      </w:pPr>
      <w:r w:rsidRPr="00EF5DB5">
        <w:rPr>
          <w:rFonts w:ascii="Gill Sans MT" w:hAnsi="Gill Sans MT" w:cs="Times New Roman"/>
          <w:sz w:val="22"/>
          <w:szCs w:val="22"/>
        </w:rPr>
        <w:t xml:space="preserve">Chair and Commentator/Présidente et </w:t>
      </w:r>
      <w:r w:rsidR="00EF5DB5" w:rsidRPr="00EF5DB5">
        <w:rPr>
          <w:rFonts w:ascii="Gill Sans MT" w:eastAsia="Times New Roman" w:hAnsi="Gill Sans MT" w:cs="Tahoma"/>
          <w:color w:val="000000"/>
          <w:sz w:val="22"/>
          <w:szCs w:val="22"/>
        </w:rPr>
        <w:t>commentatrice</w:t>
      </w:r>
      <w:r w:rsidR="001822BE" w:rsidRPr="00EF5DB5">
        <w:rPr>
          <w:rFonts w:ascii="Gill Sans MT" w:hAnsi="Gill Sans MT" w:cs="Times New Roman"/>
          <w:sz w:val="22"/>
          <w:szCs w:val="22"/>
        </w:rPr>
        <w:t xml:space="preserve">: </w:t>
      </w:r>
      <w:r w:rsidR="00C06F1B" w:rsidRPr="00EF5DB5">
        <w:rPr>
          <w:rFonts w:ascii="Gill Sans MT" w:hAnsi="Gill Sans MT" w:cs="Times New Roman"/>
          <w:sz w:val="22"/>
          <w:szCs w:val="22"/>
        </w:rPr>
        <w:t>Meghan Fitzpatrick</w:t>
      </w:r>
    </w:p>
    <w:p w14:paraId="66992FEE" w14:textId="77777777" w:rsidR="001822BE" w:rsidRPr="00626518" w:rsidRDefault="001822BE" w:rsidP="001822BE">
      <w:pPr>
        <w:spacing w:before="0" w:after="0" w:line="240" w:lineRule="auto"/>
        <w:rPr>
          <w:rStyle w:val="Heading1Char"/>
          <w:rFonts w:ascii="Gill Sans MT" w:eastAsiaTheme="minorEastAsia" w:hAnsi="Gill Sans MT"/>
          <w:b w:val="0"/>
          <w:bCs w:val="0"/>
          <w:sz w:val="22"/>
          <w:szCs w:val="22"/>
        </w:rPr>
      </w:pPr>
    </w:p>
    <w:p w14:paraId="64547582" w14:textId="172CDE76"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i/>
          <w:iCs/>
          <w:sz w:val="22"/>
          <w:szCs w:val="22"/>
        </w:rPr>
        <w:t xml:space="preserve">“She tried to carry on”: Wartime Trauma and Nursing Sisters in the Canadian Expeditionary Force, 1914-1960 </w:t>
      </w:r>
      <w:r w:rsidRPr="003129A8">
        <w:rPr>
          <w:rFonts w:ascii="Gill Sans MT" w:hAnsi="Gill Sans MT" w:cs="Times New Roman"/>
          <w:sz w:val="22"/>
          <w:szCs w:val="22"/>
        </w:rPr>
        <w:br/>
        <w:t>Lyndsay Rosenthal</w:t>
      </w:r>
    </w:p>
    <w:p w14:paraId="4332D6E3" w14:textId="1A309E67" w:rsidR="001822BE" w:rsidRPr="003129A8" w:rsidRDefault="001822BE" w:rsidP="001822BE">
      <w:pPr>
        <w:spacing w:before="0" w:after="0" w:line="240" w:lineRule="auto"/>
        <w:rPr>
          <w:rStyle w:val="Heading1Char"/>
          <w:rFonts w:ascii="Gill Sans MT" w:eastAsiaTheme="minorEastAsia" w:hAnsi="Gill Sans MT"/>
          <w:b w:val="0"/>
          <w:bCs w:val="0"/>
          <w:sz w:val="22"/>
          <w:szCs w:val="22"/>
        </w:rPr>
      </w:pPr>
    </w:p>
    <w:p w14:paraId="5CE53FB5" w14:textId="63CB532A" w:rsidR="00915734" w:rsidRPr="003E1BCF" w:rsidRDefault="001822BE" w:rsidP="00915734">
      <w:pPr>
        <w:spacing w:line="240" w:lineRule="auto"/>
        <w:contextualSpacing/>
        <w:rPr>
          <w:rFonts w:ascii="Gill Sans MT" w:eastAsia="Times New Roman" w:hAnsi="Gill Sans MT" w:cs="Times New Roman"/>
          <w:i/>
          <w:iCs/>
          <w:sz w:val="22"/>
          <w:szCs w:val="22"/>
          <w:lang w:val="en-US"/>
        </w:rPr>
      </w:pPr>
      <w:bookmarkStart w:id="7" w:name="_Hlk68603190"/>
      <w:r w:rsidRPr="003E1BCF">
        <w:rPr>
          <w:rFonts w:ascii="Gill Sans MT" w:eastAsia="Times New Roman" w:hAnsi="Gill Sans MT" w:cs="Times New Roman"/>
          <w:i/>
          <w:iCs/>
          <w:sz w:val="22"/>
          <w:szCs w:val="22"/>
          <w:lang w:val="en-US"/>
        </w:rPr>
        <w:t>Shell Shock in Maritime Nursing Sisters of the First World War</w:t>
      </w:r>
    </w:p>
    <w:p w14:paraId="790DB113" w14:textId="44C673DB" w:rsidR="001822BE" w:rsidRPr="003E1BCF" w:rsidRDefault="001822BE" w:rsidP="001822BE">
      <w:pPr>
        <w:spacing w:line="240" w:lineRule="auto"/>
        <w:contextualSpacing/>
        <w:rPr>
          <w:rFonts w:ascii="Gill Sans MT" w:eastAsia="Times New Roman" w:hAnsi="Gill Sans MT" w:cs="Times New Roman"/>
          <w:sz w:val="22"/>
          <w:szCs w:val="22"/>
          <w:lang w:val="en-US"/>
        </w:rPr>
      </w:pPr>
      <w:r w:rsidRPr="003E1BCF">
        <w:rPr>
          <w:rFonts w:ascii="Gill Sans MT" w:eastAsia="Times New Roman" w:hAnsi="Gill Sans MT" w:cs="Times New Roman"/>
          <w:sz w:val="22"/>
          <w:szCs w:val="22"/>
          <w:lang w:val="en-US"/>
        </w:rPr>
        <w:t>* Delaney Beck</w:t>
      </w:r>
    </w:p>
    <w:p w14:paraId="7EB0C8A3" w14:textId="5F0E22E7" w:rsidR="001822BE" w:rsidRPr="003E1BCF" w:rsidRDefault="001822BE" w:rsidP="001822BE">
      <w:pPr>
        <w:spacing w:before="0" w:after="0" w:line="240" w:lineRule="auto"/>
        <w:rPr>
          <w:rStyle w:val="Heading1Char"/>
          <w:rFonts w:ascii="Gill Sans MT" w:eastAsiaTheme="minorEastAsia" w:hAnsi="Gill Sans MT"/>
          <w:b w:val="0"/>
          <w:bCs w:val="0"/>
          <w:sz w:val="22"/>
          <w:szCs w:val="22"/>
          <w:lang w:val="en-US"/>
        </w:rPr>
      </w:pPr>
    </w:p>
    <w:p w14:paraId="53FECF80" w14:textId="31451504" w:rsidR="00915734" w:rsidRPr="003E1BCF" w:rsidRDefault="001822BE" w:rsidP="00915734">
      <w:pPr>
        <w:spacing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Veterans, Institutionalisation, and the Politics of Care, 1918-1939</w:t>
      </w:r>
    </w:p>
    <w:p w14:paraId="1C9A9AB4" w14:textId="452C2748"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 Heather Ellis</w:t>
      </w:r>
    </w:p>
    <w:p w14:paraId="3C5DE457" w14:textId="6F2B3955" w:rsidR="001822BE" w:rsidRPr="003129A8" w:rsidRDefault="001822BE" w:rsidP="001822BE">
      <w:pPr>
        <w:spacing w:before="0" w:after="0" w:line="240" w:lineRule="auto"/>
        <w:rPr>
          <w:rStyle w:val="Heading1Char"/>
          <w:rFonts w:ascii="Gill Sans MT" w:eastAsiaTheme="minorEastAsia" w:hAnsi="Gill Sans MT"/>
          <w:b w:val="0"/>
          <w:bCs w:val="0"/>
          <w:sz w:val="22"/>
          <w:szCs w:val="22"/>
        </w:rPr>
      </w:pPr>
    </w:p>
    <w:p w14:paraId="6DEC2F2B" w14:textId="13C04452" w:rsidR="005679E9" w:rsidRPr="003E1BCF" w:rsidRDefault="001822BE" w:rsidP="005679E9">
      <w:pPr>
        <w:spacing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lastRenderedPageBreak/>
        <w:t>Inhabiting War: The First World War Photographs of Afreda Attrill</w:t>
      </w:r>
    </w:p>
    <w:p w14:paraId="10B85769" w14:textId="77777777"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Andrea McKenzie</w:t>
      </w:r>
    </w:p>
    <w:bookmarkEnd w:id="6"/>
    <w:bookmarkEnd w:id="7"/>
    <w:p w14:paraId="2A7C74F7" w14:textId="77777777" w:rsidR="003129A8" w:rsidRPr="003129A8" w:rsidRDefault="003129A8" w:rsidP="001822BE">
      <w:pPr>
        <w:spacing w:line="240" w:lineRule="auto"/>
        <w:contextualSpacing/>
        <w:rPr>
          <w:rFonts w:ascii="Gill Sans MT" w:hAnsi="Gill Sans MT" w:cs="Times New Roman"/>
          <w:sz w:val="22"/>
          <w:szCs w:val="22"/>
        </w:rPr>
      </w:pPr>
    </w:p>
    <w:p w14:paraId="6841E5BC" w14:textId="0AFE1E08" w:rsidR="001822BE" w:rsidRPr="003129A8" w:rsidRDefault="001822BE" w:rsidP="001822BE">
      <w:pPr>
        <w:spacing w:line="240" w:lineRule="auto"/>
        <w:contextualSpacing/>
        <w:rPr>
          <w:rFonts w:ascii="Gill Sans MT" w:hAnsi="Gill Sans MT"/>
          <w:b/>
          <w:bCs/>
          <w:sz w:val="22"/>
          <w:szCs w:val="22"/>
        </w:rPr>
      </w:pPr>
      <w:r w:rsidRPr="003129A8">
        <w:rPr>
          <w:rFonts w:ascii="Gill Sans MT" w:hAnsi="Gill Sans MT"/>
          <w:b/>
          <w:bCs/>
          <w:sz w:val="22"/>
          <w:szCs w:val="22"/>
        </w:rPr>
        <w:t>10:50-12:00 PDT / 13:50-15:00 EDT</w:t>
      </w:r>
      <w:r w:rsidRPr="003129A8">
        <w:rPr>
          <w:rFonts w:ascii="Gill Sans MT" w:hAnsi="Gill Sans MT"/>
          <w:b/>
          <w:bCs/>
          <w:sz w:val="22"/>
          <w:szCs w:val="22"/>
        </w:rPr>
        <w:tab/>
      </w:r>
    </w:p>
    <w:p w14:paraId="0A61EA11" w14:textId="5F3D7004" w:rsidR="001822BE" w:rsidRPr="003129A8" w:rsidRDefault="001822BE" w:rsidP="001822BE">
      <w:pPr>
        <w:spacing w:before="0" w:after="0" w:line="240" w:lineRule="auto"/>
        <w:rPr>
          <w:rFonts w:ascii="Gill Sans MT" w:hAnsi="Gill Sans MT"/>
          <w:b/>
          <w:bCs/>
          <w:sz w:val="22"/>
          <w:szCs w:val="22"/>
        </w:rPr>
      </w:pPr>
      <w:r w:rsidRPr="003129A8">
        <w:rPr>
          <w:rFonts w:ascii="Gill Sans MT" w:hAnsi="Gill Sans MT"/>
          <w:b/>
          <w:bCs/>
          <w:sz w:val="22"/>
          <w:szCs w:val="22"/>
        </w:rPr>
        <w:t xml:space="preserve">Break </w:t>
      </w:r>
      <w:r w:rsidR="001A54FA" w:rsidRPr="003129A8">
        <w:rPr>
          <w:rFonts w:ascii="Gill Sans MT" w:hAnsi="Gill Sans MT"/>
          <w:b/>
          <w:bCs/>
          <w:sz w:val="22"/>
          <w:szCs w:val="22"/>
        </w:rPr>
        <w:t>| Pause</w:t>
      </w:r>
      <w:r w:rsidRPr="003129A8">
        <w:rPr>
          <w:rFonts w:ascii="Gill Sans MT" w:hAnsi="Gill Sans MT"/>
          <w:b/>
          <w:bCs/>
          <w:sz w:val="22"/>
          <w:szCs w:val="22"/>
        </w:rPr>
        <w:br/>
      </w:r>
    </w:p>
    <w:p w14:paraId="552ED1A1" w14:textId="77777777" w:rsidR="003129A8" w:rsidRPr="003E1BCF" w:rsidRDefault="003129A8" w:rsidP="003129A8">
      <w:pPr>
        <w:spacing w:before="0" w:after="0" w:line="240" w:lineRule="auto"/>
        <w:jc w:val="center"/>
        <w:rPr>
          <w:rFonts w:ascii="Gill Sans MT" w:hAnsi="Gill Sans MT"/>
          <w:b/>
          <w:bCs/>
          <w:sz w:val="22"/>
          <w:szCs w:val="22"/>
          <w:lang w:val="en-US"/>
        </w:rPr>
      </w:pPr>
    </w:p>
    <w:p w14:paraId="7E5F7876" w14:textId="6FEF94DD" w:rsidR="003129A8" w:rsidRPr="003129A8" w:rsidRDefault="001822BE" w:rsidP="003129A8">
      <w:pPr>
        <w:spacing w:before="0" w:after="0" w:line="240" w:lineRule="auto"/>
        <w:jc w:val="center"/>
        <w:rPr>
          <w:rFonts w:ascii="Gill Sans MT" w:hAnsi="Gill Sans MT"/>
          <w:sz w:val="22"/>
          <w:szCs w:val="22"/>
          <w:lang w:val="fr-CA"/>
        </w:rPr>
      </w:pPr>
      <w:r w:rsidRPr="003129A8">
        <w:rPr>
          <w:rFonts w:ascii="Gill Sans MT" w:hAnsi="Gill Sans MT"/>
          <w:b/>
          <w:bCs/>
          <w:sz w:val="22"/>
          <w:szCs w:val="22"/>
          <w:lang w:val="fr-CA"/>
        </w:rPr>
        <w:t>12:00-13:20 PDT / 15:00-16:20 EDT</w:t>
      </w:r>
      <w:r w:rsidRPr="003129A8">
        <w:rPr>
          <w:rFonts w:ascii="Gill Sans MT" w:hAnsi="Gill Sans MT"/>
          <w:b/>
          <w:bCs/>
          <w:sz w:val="22"/>
          <w:szCs w:val="22"/>
          <w:lang w:val="fr-CA"/>
        </w:rPr>
        <w:br/>
        <w:t>Concurrent Sessions B1&amp; B2 Séances simultanées</w:t>
      </w:r>
      <w:r w:rsidRPr="003129A8">
        <w:rPr>
          <w:rFonts w:ascii="Gill Sans MT" w:hAnsi="Gill Sans MT"/>
          <w:b/>
          <w:bCs/>
          <w:sz w:val="22"/>
          <w:szCs w:val="22"/>
          <w:lang w:val="fr-CA"/>
        </w:rPr>
        <w:br/>
      </w:r>
    </w:p>
    <w:p w14:paraId="40C4C363" w14:textId="77777777" w:rsidR="003129A8" w:rsidRDefault="003129A8" w:rsidP="001822BE">
      <w:pPr>
        <w:spacing w:before="0" w:after="0" w:line="240" w:lineRule="auto"/>
        <w:rPr>
          <w:rFonts w:ascii="Gill Sans MT" w:hAnsi="Gill Sans MT"/>
          <w:b/>
          <w:bCs/>
          <w:sz w:val="22"/>
          <w:szCs w:val="22"/>
          <w:lang w:val="fr-CA"/>
        </w:rPr>
      </w:pPr>
    </w:p>
    <w:p w14:paraId="3B222487" w14:textId="2F9D4DF7" w:rsidR="001822BE" w:rsidRPr="003129A8" w:rsidRDefault="001822BE" w:rsidP="001822BE">
      <w:pPr>
        <w:spacing w:before="0" w:after="0" w:line="240" w:lineRule="auto"/>
        <w:rPr>
          <w:rFonts w:ascii="Gill Sans MT" w:hAnsi="Gill Sans MT"/>
          <w:b/>
          <w:bCs/>
          <w:sz w:val="22"/>
          <w:szCs w:val="22"/>
          <w:lang w:val="fr-CA"/>
        </w:rPr>
      </w:pPr>
      <w:r w:rsidRPr="003129A8">
        <w:rPr>
          <w:rFonts w:ascii="Gill Sans MT" w:hAnsi="Gill Sans MT"/>
          <w:b/>
          <w:bCs/>
          <w:sz w:val="22"/>
          <w:szCs w:val="22"/>
          <w:lang w:val="fr-CA"/>
        </w:rPr>
        <w:t>12:00-13:20 PDT / 15:00-16:20 EDT</w:t>
      </w:r>
    </w:p>
    <w:p w14:paraId="14C3EB2D" w14:textId="465E0765" w:rsidR="00C80D32" w:rsidRPr="003129A8" w:rsidRDefault="001822BE" w:rsidP="00C80D32">
      <w:pPr>
        <w:spacing w:before="0" w:after="0" w:line="240" w:lineRule="auto"/>
        <w:rPr>
          <w:rFonts w:ascii="Gill Sans MT" w:hAnsi="Gill Sans MT"/>
          <w:b/>
          <w:bCs/>
          <w:sz w:val="22"/>
          <w:szCs w:val="22"/>
          <w:lang w:val="fr-CA"/>
        </w:rPr>
      </w:pPr>
      <w:bookmarkStart w:id="8" w:name="_Hlk68603562"/>
      <w:r w:rsidRPr="003129A8">
        <w:rPr>
          <w:rFonts w:ascii="Gill Sans MT" w:hAnsi="Gill Sans MT"/>
          <w:b/>
          <w:bCs/>
          <w:sz w:val="22"/>
          <w:szCs w:val="22"/>
          <w:lang w:val="fr-CA"/>
        </w:rPr>
        <w:t xml:space="preserve">Session </w:t>
      </w:r>
      <w:r w:rsidR="00C80D32" w:rsidRPr="003129A8">
        <w:rPr>
          <w:rFonts w:ascii="Gill Sans MT" w:hAnsi="Gill Sans MT"/>
          <w:b/>
          <w:bCs/>
          <w:sz w:val="22"/>
          <w:szCs w:val="22"/>
          <w:lang w:val="fr-CA"/>
        </w:rPr>
        <w:t xml:space="preserve">B1 </w:t>
      </w:r>
      <w:r w:rsidR="00C80D32" w:rsidRPr="003129A8">
        <w:rPr>
          <w:rFonts w:ascii="Gill Sans MT" w:hAnsi="Gill Sans MT" w:cs="Times New Roman"/>
          <w:b/>
          <w:bCs/>
          <w:sz w:val="22"/>
          <w:szCs w:val="22"/>
          <w:lang w:val="fr-FR"/>
        </w:rPr>
        <w:t>Drugs, Medications &amp; Toxicity | Les drogues, les médicaments et la toxicité</w:t>
      </w:r>
    </w:p>
    <w:p w14:paraId="1ECD385D" w14:textId="4BAB6973" w:rsidR="00C80D32" w:rsidRDefault="00C80D32" w:rsidP="00C80D32">
      <w:pPr>
        <w:spacing w:before="0" w:after="0" w:line="240" w:lineRule="auto"/>
        <w:rPr>
          <w:rFonts w:ascii="Gill Sans MT" w:hAnsi="Gill Sans MT"/>
          <w:sz w:val="22"/>
          <w:szCs w:val="22"/>
        </w:rPr>
      </w:pPr>
    </w:p>
    <w:p w14:paraId="09F95153" w14:textId="77777777" w:rsidR="0043480F" w:rsidRPr="003129A8" w:rsidRDefault="0043480F" w:rsidP="00C80D32">
      <w:pPr>
        <w:spacing w:before="0" w:after="0" w:line="240" w:lineRule="auto"/>
        <w:rPr>
          <w:rFonts w:ascii="Gill Sans MT" w:hAnsi="Gill Sans MT"/>
          <w:sz w:val="22"/>
          <w:szCs w:val="22"/>
        </w:rPr>
      </w:pPr>
    </w:p>
    <w:p w14:paraId="41F819C2" w14:textId="3BE2C5FA" w:rsidR="00C80D32" w:rsidRPr="003E1BCF" w:rsidRDefault="00C80D32" w:rsidP="00C80D32">
      <w:pPr>
        <w:spacing w:before="0" w:after="0" w:line="240" w:lineRule="auto"/>
        <w:jc w:val="center"/>
        <w:rPr>
          <w:rFonts w:ascii="Gill Sans MT" w:hAnsi="Gill Sans MT"/>
          <w:sz w:val="22"/>
          <w:szCs w:val="22"/>
          <w:lang w:val="en-US"/>
        </w:rPr>
      </w:pPr>
      <w:r w:rsidRPr="003E1BCF">
        <w:rPr>
          <w:rFonts w:ascii="Gill Sans MT" w:hAnsi="Gill Sans MT" w:cs="Times New Roman"/>
          <w:sz w:val="22"/>
          <w:szCs w:val="22"/>
          <w:lang w:val="en-US"/>
        </w:rPr>
        <w:t>Chair and Commentator/Présidente et commentat</w:t>
      </w:r>
      <w:r w:rsidR="009D7FC7" w:rsidRPr="003E1BCF">
        <w:rPr>
          <w:rFonts w:ascii="Gill Sans MT" w:hAnsi="Gill Sans MT" w:cs="Times New Roman"/>
          <w:sz w:val="22"/>
          <w:szCs w:val="22"/>
          <w:lang w:val="en-US"/>
        </w:rPr>
        <w:t>rice </w:t>
      </w:r>
      <w:r w:rsidRPr="003E1BCF">
        <w:rPr>
          <w:rFonts w:ascii="Gill Sans MT" w:hAnsi="Gill Sans MT"/>
          <w:sz w:val="22"/>
          <w:szCs w:val="22"/>
          <w:lang w:val="en-US"/>
        </w:rPr>
        <w:t>: Catherine Carstairs</w:t>
      </w:r>
    </w:p>
    <w:p w14:paraId="6600F660" w14:textId="77777777" w:rsidR="00C80D32" w:rsidRPr="003E1BCF" w:rsidRDefault="00C80D32" w:rsidP="00C80D32">
      <w:pPr>
        <w:spacing w:before="0" w:after="0" w:line="240" w:lineRule="auto"/>
        <w:rPr>
          <w:rFonts w:ascii="Gill Sans MT" w:hAnsi="Gill Sans MT"/>
          <w:sz w:val="22"/>
          <w:szCs w:val="22"/>
          <w:lang w:val="en-US"/>
        </w:rPr>
      </w:pPr>
    </w:p>
    <w:p w14:paraId="4DF8A4FB" w14:textId="77777777" w:rsidR="00C80D32" w:rsidRPr="003129A8" w:rsidRDefault="00C80D32" w:rsidP="00C80D32">
      <w:pPr>
        <w:spacing w:line="240" w:lineRule="auto"/>
        <w:contextualSpacing/>
        <w:rPr>
          <w:rFonts w:ascii="Gill Sans MT" w:hAnsi="Gill Sans MT" w:cs="Times New Roman"/>
          <w:i/>
          <w:iCs/>
          <w:sz w:val="22"/>
          <w:szCs w:val="22"/>
        </w:rPr>
      </w:pPr>
      <w:r w:rsidRPr="003129A8">
        <w:rPr>
          <w:rFonts w:ascii="Gill Sans MT" w:hAnsi="Gill Sans MT" w:cs="Times New Roman"/>
          <w:i/>
          <w:iCs/>
          <w:sz w:val="22"/>
          <w:szCs w:val="22"/>
        </w:rPr>
        <w:t>Debating urine sugar testing post insulin discovery</w:t>
      </w:r>
    </w:p>
    <w:p w14:paraId="56DDFE6F" w14:textId="77777777" w:rsidR="00C80D32" w:rsidRPr="003129A8" w:rsidRDefault="00C80D32" w:rsidP="00C80D32">
      <w:pPr>
        <w:spacing w:before="0" w:after="0" w:line="240" w:lineRule="auto"/>
        <w:rPr>
          <w:rFonts w:ascii="Gill Sans MT" w:hAnsi="Gill Sans MT"/>
          <w:sz w:val="22"/>
          <w:szCs w:val="22"/>
        </w:rPr>
      </w:pPr>
      <w:r w:rsidRPr="003129A8">
        <w:rPr>
          <w:rFonts w:ascii="Gill Sans MT" w:hAnsi="Gill Sans MT" w:cs="Times New Roman"/>
          <w:sz w:val="22"/>
          <w:szCs w:val="22"/>
        </w:rPr>
        <w:t>Elizabeth Neswald</w:t>
      </w:r>
    </w:p>
    <w:p w14:paraId="1D76CC95" w14:textId="77777777" w:rsidR="00C80D32" w:rsidRPr="003129A8" w:rsidRDefault="00C80D32" w:rsidP="00C80D32">
      <w:pPr>
        <w:spacing w:before="0" w:after="0" w:line="240" w:lineRule="auto"/>
        <w:rPr>
          <w:rFonts w:ascii="Gill Sans MT" w:hAnsi="Gill Sans MT"/>
          <w:sz w:val="22"/>
          <w:szCs w:val="22"/>
        </w:rPr>
      </w:pPr>
    </w:p>
    <w:p w14:paraId="719324F3" w14:textId="77777777" w:rsidR="00C80D32" w:rsidRPr="003129A8" w:rsidRDefault="00C80D32" w:rsidP="00C80D32">
      <w:pPr>
        <w:spacing w:line="240" w:lineRule="auto"/>
        <w:contextualSpacing/>
        <w:rPr>
          <w:rFonts w:ascii="Gill Sans MT" w:hAnsi="Gill Sans MT" w:cs="Times New Roman"/>
          <w:i/>
          <w:iCs/>
          <w:sz w:val="22"/>
          <w:szCs w:val="22"/>
        </w:rPr>
      </w:pPr>
      <w:r w:rsidRPr="003129A8">
        <w:rPr>
          <w:rFonts w:ascii="Gill Sans MT" w:hAnsi="Gill Sans MT" w:cs="Times New Roman"/>
          <w:i/>
          <w:iCs/>
          <w:sz w:val="22"/>
          <w:szCs w:val="22"/>
        </w:rPr>
        <w:t xml:space="preserve">The Roots of Racial Stereotypes on Drug Abuse: The Case of Opium from Hippocrates to Nietzsche </w:t>
      </w:r>
    </w:p>
    <w:p w14:paraId="34FD80A7" w14:textId="08369542" w:rsidR="00C80D32" w:rsidRPr="003E1BCF" w:rsidRDefault="00C80D32" w:rsidP="00C80D32">
      <w:pPr>
        <w:spacing w:line="240" w:lineRule="auto"/>
        <w:contextualSpacing/>
        <w:rPr>
          <w:rFonts w:ascii="Gill Sans MT" w:hAnsi="Gill Sans MT" w:cs="Times New Roman"/>
          <w:sz w:val="22"/>
          <w:szCs w:val="22"/>
          <w:lang w:val="en-US"/>
        </w:rPr>
      </w:pPr>
      <w:r w:rsidRPr="003E1BCF">
        <w:rPr>
          <w:rFonts w:ascii="Gill Sans MT" w:hAnsi="Gill Sans MT" w:cs="Times New Roman"/>
          <w:sz w:val="22"/>
          <w:szCs w:val="22"/>
          <w:lang w:val="en-US"/>
        </w:rPr>
        <w:t>* Edoardo Pierini</w:t>
      </w:r>
    </w:p>
    <w:p w14:paraId="7C3D629A" w14:textId="77777777" w:rsidR="00C80D32" w:rsidRPr="003E1BCF" w:rsidRDefault="00C80D32" w:rsidP="00C80D32">
      <w:pPr>
        <w:spacing w:before="0" w:after="0" w:line="240" w:lineRule="auto"/>
        <w:rPr>
          <w:rFonts w:ascii="Gill Sans MT" w:hAnsi="Gill Sans MT"/>
          <w:sz w:val="22"/>
          <w:szCs w:val="22"/>
          <w:lang w:val="en-US"/>
        </w:rPr>
      </w:pPr>
    </w:p>
    <w:p w14:paraId="59FCA947" w14:textId="77777777" w:rsidR="00C80D32" w:rsidRPr="003E1BCF" w:rsidRDefault="00C80D32" w:rsidP="00C80D32">
      <w:pPr>
        <w:spacing w:line="240" w:lineRule="auto"/>
        <w:contextualSpacing/>
        <w:rPr>
          <w:rFonts w:ascii="Gill Sans MT" w:hAnsi="Gill Sans MT" w:cs="Times New Roman"/>
          <w:b/>
          <w:bCs/>
          <w:i/>
          <w:iCs/>
          <w:sz w:val="22"/>
          <w:szCs w:val="22"/>
          <w:lang w:val="en-US"/>
        </w:rPr>
      </w:pPr>
      <w:r w:rsidRPr="003E1BCF">
        <w:rPr>
          <w:rFonts w:ascii="Gill Sans MT" w:hAnsi="Gill Sans MT" w:cs="Times New Roman"/>
          <w:i/>
          <w:iCs/>
          <w:sz w:val="22"/>
          <w:szCs w:val="22"/>
          <w:lang w:val="en-US"/>
        </w:rPr>
        <w:t xml:space="preserve">Race, Reporting, and the ‘Jake Leg’ </w:t>
      </w:r>
    </w:p>
    <w:p w14:paraId="4CF6E208" w14:textId="77777777" w:rsidR="00C80D32" w:rsidRPr="003129A8" w:rsidRDefault="00C80D32" w:rsidP="00C80D32">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 xml:space="preserve">Stephen Mawdsley </w:t>
      </w:r>
    </w:p>
    <w:p w14:paraId="364A338F" w14:textId="77777777" w:rsidR="00C80D32" w:rsidRPr="003129A8" w:rsidRDefault="00C80D32" w:rsidP="00C80D32">
      <w:pPr>
        <w:spacing w:line="240" w:lineRule="auto"/>
        <w:contextualSpacing/>
        <w:rPr>
          <w:rFonts w:ascii="Gill Sans MT" w:hAnsi="Gill Sans MT" w:cs="Times New Roman"/>
          <w:sz w:val="22"/>
          <w:szCs w:val="22"/>
        </w:rPr>
      </w:pPr>
    </w:p>
    <w:p w14:paraId="57A8C8F1" w14:textId="77777777" w:rsidR="00C80D32" w:rsidRPr="003129A8" w:rsidRDefault="00C80D32" w:rsidP="00C80D32">
      <w:pPr>
        <w:spacing w:line="240" w:lineRule="auto"/>
        <w:contextualSpacing/>
        <w:rPr>
          <w:rFonts w:ascii="Gill Sans MT" w:hAnsi="Gill Sans MT" w:cs="Times New Roman"/>
          <w:i/>
          <w:iCs/>
          <w:sz w:val="22"/>
          <w:szCs w:val="22"/>
        </w:rPr>
      </w:pPr>
      <w:r w:rsidRPr="003129A8">
        <w:rPr>
          <w:rFonts w:ascii="Gill Sans MT" w:hAnsi="Gill Sans MT" w:cs="Times New Roman"/>
          <w:i/>
          <w:iCs/>
          <w:sz w:val="22"/>
          <w:szCs w:val="22"/>
        </w:rPr>
        <w:t xml:space="preserve">The Introduction of Insulin Therapy into Ireland </w:t>
      </w:r>
    </w:p>
    <w:p w14:paraId="6FF21CA8" w14:textId="3CB189E3" w:rsidR="001822BE" w:rsidRDefault="00C80D32" w:rsidP="001822BE">
      <w:pPr>
        <w:spacing w:line="240" w:lineRule="auto"/>
        <w:contextualSpacing/>
        <w:rPr>
          <w:rFonts w:ascii="Gill Sans MT" w:hAnsi="Gill Sans MT" w:cs="Times New Roman"/>
          <w:sz w:val="22"/>
          <w:szCs w:val="22"/>
          <w:lang w:val="fr-FR"/>
        </w:rPr>
      </w:pPr>
      <w:r w:rsidRPr="003129A8">
        <w:rPr>
          <w:rFonts w:ascii="Gill Sans MT" w:hAnsi="Gill Sans MT" w:cs="Times New Roman"/>
          <w:sz w:val="22"/>
          <w:szCs w:val="22"/>
          <w:lang w:val="fr-FR"/>
        </w:rPr>
        <w:t>* Lauren Young</w:t>
      </w:r>
      <w:bookmarkEnd w:id="8"/>
    </w:p>
    <w:p w14:paraId="02038DCE" w14:textId="77777777" w:rsidR="0043480F" w:rsidRPr="00E41126" w:rsidRDefault="0043480F" w:rsidP="001822BE">
      <w:pPr>
        <w:spacing w:line="240" w:lineRule="auto"/>
        <w:contextualSpacing/>
        <w:rPr>
          <w:rFonts w:ascii="Gill Sans MT" w:hAnsi="Gill Sans MT" w:cs="Times New Roman"/>
          <w:sz w:val="22"/>
          <w:szCs w:val="22"/>
          <w:lang w:val="fr-FR"/>
        </w:rPr>
      </w:pPr>
    </w:p>
    <w:p w14:paraId="43439E70" w14:textId="77777777" w:rsidR="00C80D32" w:rsidRPr="003E1BCF" w:rsidRDefault="00C80D32" w:rsidP="001822BE">
      <w:pPr>
        <w:spacing w:line="240" w:lineRule="auto"/>
        <w:contextualSpacing/>
        <w:rPr>
          <w:rFonts w:ascii="Gill Sans MT" w:hAnsi="Gill Sans MT" w:cs="Times New Roman"/>
          <w:sz w:val="22"/>
          <w:szCs w:val="22"/>
          <w:lang w:val="fr-CA"/>
        </w:rPr>
      </w:pPr>
    </w:p>
    <w:p w14:paraId="61109C9F" w14:textId="77777777" w:rsidR="001822BE" w:rsidRPr="003E1BCF" w:rsidRDefault="001822BE" w:rsidP="001822BE">
      <w:pPr>
        <w:spacing w:before="0" w:after="0" w:line="240" w:lineRule="auto"/>
        <w:rPr>
          <w:rFonts w:ascii="Gill Sans MT" w:hAnsi="Gill Sans MT"/>
          <w:b/>
          <w:bCs/>
          <w:sz w:val="22"/>
          <w:szCs w:val="22"/>
          <w:lang w:val="fr-CA"/>
        </w:rPr>
      </w:pPr>
      <w:r w:rsidRPr="003E1BCF">
        <w:rPr>
          <w:rFonts w:ascii="Gill Sans MT" w:hAnsi="Gill Sans MT"/>
          <w:b/>
          <w:bCs/>
          <w:sz w:val="22"/>
          <w:szCs w:val="22"/>
          <w:lang w:val="fr-CA"/>
        </w:rPr>
        <w:t>12:00-13:20 PDT / 15:00-16:20 EDT</w:t>
      </w:r>
    </w:p>
    <w:p w14:paraId="55555A80" w14:textId="5A8E67D4" w:rsidR="001822BE" w:rsidRPr="003129A8" w:rsidRDefault="001822BE" w:rsidP="001822BE">
      <w:pPr>
        <w:spacing w:before="0" w:after="0" w:line="240" w:lineRule="auto"/>
        <w:rPr>
          <w:rFonts w:ascii="Gill Sans MT" w:hAnsi="Gill Sans MT"/>
          <w:b/>
          <w:bCs/>
          <w:sz w:val="22"/>
          <w:szCs w:val="22"/>
          <w:lang w:val="fr-CA"/>
        </w:rPr>
      </w:pPr>
      <w:bookmarkStart w:id="9" w:name="_Hlk68603896"/>
      <w:r w:rsidRPr="003129A8">
        <w:rPr>
          <w:rFonts w:ascii="Gill Sans MT" w:hAnsi="Gill Sans MT"/>
          <w:b/>
          <w:bCs/>
          <w:sz w:val="22"/>
          <w:szCs w:val="22"/>
          <w:lang w:val="fr-CA"/>
        </w:rPr>
        <w:t xml:space="preserve">Session B2 The Borders and Boundaries of Professional </w:t>
      </w:r>
      <w:r w:rsidR="006519EA" w:rsidRPr="003129A8">
        <w:rPr>
          <w:rFonts w:ascii="Gill Sans MT" w:hAnsi="Gill Sans MT"/>
          <w:b/>
          <w:bCs/>
          <w:sz w:val="22"/>
          <w:szCs w:val="22"/>
          <w:lang w:val="fr-CA"/>
        </w:rPr>
        <w:t>Education</w:t>
      </w:r>
      <w:r w:rsidRPr="003129A8">
        <w:rPr>
          <w:rFonts w:ascii="Gill Sans MT" w:hAnsi="Gill Sans MT"/>
          <w:b/>
          <w:bCs/>
          <w:sz w:val="22"/>
          <w:szCs w:val="22"/>
          <w:lang w:val="fr-CA"/>
        </w:rPr>
        <w:t xml:space="preserve"> and </w:t>
      </w:r>
      <w:r w:rsidR="006519EA" w:rsidRPr="003129A8">
        <w:rPr>
          <w:rFonts w:ascii="Gill Sans MT" w:hAnsi="Gill Sans MT"/>
          <w:b/>
          <w:bCs/>
          <w:sz w:val="22"/>
          <w:szCs w:val="22"/>
          <w:lang w:val="fr-CA"/>
        </w:rPr>
        <w:t>Work | Les frontières et les limites de la formation professionnelle et du travail</w:t>
      </w:r>
    </w:p>
    <w:p w14:paraId="7CF52970" w14:textId="31E208C6" w:rsidR="001822BE" w:rsidRDefault="001822BE" w:rsidP="001822BE">
      <w:pPr>
        <w:spacing w:before="0" w:after="0" w:line="240" w:lineRule="auto"/>
        <w:rPr>
          <w:rFonts w:ascii="Gill Sans MT" w:hAnsi="Gill Sans MT"/>
          <w:sz w:val="22"/>
          <w:szCs w:val="22"/>
          <w:lang w:val="fr-FR"/>
        </w:rPr>
      </w:pPr>
    </w:p>
    <w:p w14:paraId="47776680" w14:textId="77777777" w:rsidR="0043480F" w:rsidRPr="00222F49" w:rsidRDefault="0043480F" w:rsidP="001822BE">
      <w:pPr>
        <w:spacing w:before="0" w:after="0" w:line="240" w:lineRule="auto"/>
        <w:rPr>
          <w:rFonts w:ascii="Gill Sans MT" w:hAnsi="Gill Sans MT"/>
          <w:sz w:val="22"/>
          <w:szCs w:val="22"/>
          <w:lang w:val="fr-FR"/>
        </w:rPr>
      </w:pPr>
    </w:p>
    <w:p w14:paraId="5A3803CA" w14:textId="75622B7D" w:rsidR="001822BE" w:rsidRPr="003E1BCF" w:rsidRDefault="006C783D" w:rsidP="001822BE">
      <w:pPr>
        <w:spacing w:before="0" w:after="0" w:line="240" w:lineRule="auto"/>
        <w:jc w:val="center"/>
        <w:rPr>
          <w:rFonts w:ascii="Gill Sans MT" w:hAnsi="Gill Sans MT"/>
          <w:sz w:val="22"/>
          <w:szCs w:val="22"/>
          <w:lang w:val="fr-CA"/>
        </w:rPr>
      </w:pPr>
      <w:r w:rsidRPr="003E1BCF">
        <w:rPr>
          <w:rFonts w:ascii="Gill Sans MT" w:hAnsi="Gill Sans MT" w:cs="Times New Roman"/>
          <w:sz w:val="22"/>
          <w:szCs w:val="22"/>
          <w:lang w:val="fr-CA"/>
        </w:rPr>
        <w:t>Chair and Commentator/Présidente et commentat</w:t>
      </w:r>
      <w:r w:rsidR="009D7FC7" w:rsidRPr="003E1BCF">
        <w:rPr>
          <w:rFonts w:ascii="Gill Sans MT" w:hAnsi="Gill Sans MT" w:cs="Times New Roman"/>
          <w:sz w:val="22"/>
          <w:szCs w:val="22"/>
          <w:lang w:val="fr-CA"/>
        </w:rPr>
        <w:t>ric</w:t>
      </w:r>
      <w:r w:rsidRPr="003E1BCF">
        <w:rPr>
          <w:rFonts w:ascii="Gill Sans MT" w:hAnsi="Gill Sans MT" w:cs="Times New Roman"/>
          <w:sz w:val="22"/>
          <w:szCs w:val="22"/>
          <w:lang w:val="fr-CA"/>
        </w:rPr>
        <w:t>e</w:t>
      </w:r>
      <w:r w:rsidR="009D7FC7" w:rsidRPr="003E1BCF">
        <w:rPr>
          <w:rFonts w:ascii="Gill Sans MT" w:hAnsi="Gill Sans MT" w:cs="Times New Roman"/>
          <w:sz w:val="22"/>
          <w:szCs w:val="22"/>
          <w:lang w:val="fr-CA"/>
        </w:rPr>
        <w:t> </w:t>
      </w:r>
      <w:r w:rsidR="001822BE" w:rsidRPr="003E1BCF">
        <w:rPr>
          <w:rFonts w:ascii="Gill Sans MT" w:hAnsi="Gill Sans MT"/>
          <w:sz w:val="22"/>
          <w:szCs w:val="22"/>
          <w:lang w:val="fr-CA"/>
        </w:rPr>
        <w:t xml:space="preserve">: </w:t>
      </w:r>
      <w:r w:rsidR="00ED134D" w:rsidRPr="003E1BCF">
        <w:rPr>
          <w:rFonts w:ascii="Gill Sans MT" w:hAnsi="Gill Sans MT"/>
          <w:sz w:val="22"/>
          <w:szCs w:val="22"/>
          <w:lang w:val="fr-CA"/>
        </w:rPr>
        <w:t>Jac</w:t>
      </w:r>
      <w:r w:rsidR="00551186" w:rsidRPr="003E1BCF">
        <w:rPr>
          <w:rFonts w:ascii="Gill Sans MT" w:hAnsi="Gill Sans MT"/>
          <w:sz w:val="22"/>
          <w:szCs w:val="22"/>
          <w:lang w:val="fr-CA"/>
        </w:rPr>
        <w:t>alyn</w:t>
      </w:r>
      <w:r w:rsidR="00ED134D" w:rsidRPr="003E1BCF">
        <w:rPr>
          <w:rFonts w:ascii="Gill Sans MT" w:hAnsi="Gill Sans MT"/>
          <w:sz w:val="22"/>
          <w:szCs w:val="22"/>
          <w:lang w:val="fr-CA"/>
        </w:rPr>
        <w:t xml:space="preserve"> Duffin</w:t>
      </w:r>
    </w:p>
    <w:p w14:paraId="18DDC553" w14:textId="77777777" w:rsidR="001822BE" w:rsidRPr="003E1BCF" w:rsidRDefault="001822BE" w:rsidP="001822BE">
      <w:pPr>
        <w:spacing w:line="240" w:lineRule="auto"/>
        <w:contextualSpacing/>
        <w:rPr>
          <w:rFonts w:ascii="Gill Sans MT" w:hAnsi="Gill Sans MT" w:cs="Times New Roman"/>
          <w:sz w:val="22"/>
          <w:szCs w:val="22"/>
          <w:lang w:val="fr-CA"/>
        </w:rPr>
      </w:pPr>
    </w:p>
    <w:p w14:paraId="55C471DE" w14:textId="6D58CCE7" w:rsidR="001822BE" w:rsidRPr="003E1BCF" w:rsidRDefault="001822BE" w:rsidP="001822BE">
      <w:pPr>
        <w:spacing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From Bedside to Bench and Back: A Canadian story of research into multiple myeloma</w:t>
      </w:r>
    </w:p>
    <w:p w14:paraId="03C70C03" w14:textId="77777777"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Fedir Razumenko</w:t>
      </w:r>
    </w:p>
    <w:p w14:paraId="6876CBDC" w14:textId="3062AC7F" w:rsidR="001822BE" w:rsidRPr="003129A8" w:rsidRDefault="001822BE" w:rsidP="001822BE">
      <w:pPr>
        <w:spacing w:before="0" w:after="0" w:line="240" w:lineRule="auto"/>
        <w:rPr>
          <w:rFonts w:ascii="Gill Sans MT" w:hAnsi="Gill Sans MT"/>
          <w:sz w:val="22"/>
          <w:szCs w:val="22"/>
        </w:rPr>
      </w:pPr>
    </w:p>
    <w:p w14:paraId="6440BE3B" w14:textId="25F2F961" w:rsidR="006D18CA" w:rsidRPr="003E1BCF" w:rsidRDefault="001822BE" w:rsidP="006D18CA">
      <w:pPr>
        <w:spacing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“Not sophisticated … but savvy”: Indigenous Non-Professionals at Lincoln Hospital Mental Health Services in the Bronx, 1965-1970</w:t>
      </w:r>
    </w:p>
    <w:p w14:paraId="67BF3875" w14:textId="1CF79101"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Matthew Smith</w:t>
      </w:r>
    </w:p>
    <w:p w14:paraId="54805C67" w14:textId="2AE5926B" w:rsidR="001822BE" w:rsidRPr="003129A8" w:rsidRDefault="001822BE" w:rsidP="001822BE">
      <w:pPr>
        <w:spacing w:before="0" w:after="0" w:line="240" w:lineRule="auto"/>
        <w:rPr>
          <w:rFonts w:ascii="Gill Sans MT" w:hAnsi="Gill Sans MT"/>
          <w:sz w:val="22"/>
          <w:szCs w:val="22"/>
        </w:rPr>
      </w:pPr>
    </w:p>
    <w:p w14:paraId="545BF4E5" w14:textId="192BD11E" w:rsidR="001822BE" w:rsidRPr="003E1BCF" w:rsidRDefault="001822BE" w:rsidP="001822BE">
      <w:pPr>
        <w:spacing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Reconciling Mission and Accreditation: Catholic Ideals and Institutional Transformation</w:t>
      </w:r>
    </w:p>
    <w:p w14:paraId="66CEE1C3" w14:textId="0CC96AD3" w:rsidR="001822BE" w:rsidRPr="003E1BCF" w:rsidRDefault="001822BE" w:rsidP="001822BE">
      <w:pPr>
        <w:spacing w:line="240" w:lineRule="auto"/>
        <w:contextualSpacing/>
        <w:rPr>
          <w:rFonts w:ascii="Gill Sans MT" w:hAnsi="Gill Sans MT" w:cs="Times New Roman"/>
          <w:sz w:val="22"/>
          <w:szCs w:val="22"/>
          <w:lang w:val="en-US"/>
        </w:rPr>
      </w:pPr>
      <w:r w:rsidRPr="003E1BCF">
        <w:rPr>
          <w:rFonts w:ascii="Gill Sans MT" w:hAnsi="Gill Sans MT" w:cs="Times New Roman"/>
          <w:sz w:val="22"/>
          <w:szCs w:val="22"/>
          <w:lang w:val="en-US"/>
        </w:rPr>
        <w:t>Susan Lamb</w:t>
      </w:r>
    </w:p>
    <w:bookmarkEnd w:id="9"/>
    <w:p w14:paraId="442ED987" w14:textId="0CB4AA04" w:rsidR="001822BE" w:rsidRPr="003E1BCF" w:rsidRDefault="001822BE" w:rsidP="001822BE">
      <w:pPr>
        <w:spacing w:before="0" w:after="0" w:line="240" w:lineRule="auto"/>
        <w:rPr>
          <w:rFonts w:ascii="Gill Sans MT" w:hAnsi="Gill Sans MT"/>
          <w:sz w:val="22"/>
          <w:szCs w:val="22"/>
          <w:lang w:val="en-US"/>
        </w:rPr>
      </w:pPr>
    </w:p>
    <w:p w14:paraId="6017B31F" w14:textId="06DC3787" w:rsidR="005C14CF" w:rsidRDefault="00222F49" w:rsidP="00222F49">
      <w:pPr>
        <w:rPr>
          <w:rFonts w:ascii="Gill Sans MT" w:hAnsi="Gill Sans MT"/>
          <w:sz w:val="22"/>
          <w:szCs w:val="22"/>
          <w:lang w:val="en-US"/>
        </w:rPr>
      </w:pPr>
      <w:r w:rsidRPr="00222F49">
        <w:rPr>
          <w:rFonts w:ascii="Gill Sans MT" w:hAnsi="Gill Sans MT" w:cs="Times New Roman"/>
          <w:bCs/>
          <w:i/>
          <w:iCs/>
        </w:rPr>
        <w:t>“The First Wealth is Health:” The Health League of Canada and Venereal Disease Education in Wartime Canada</w:t>
      </w:r>
      <w:r>
        <w:rPr>
          <w:rFonts w:ascii="Gill Sans MT" w:eastAsia="SimSun" w:hAnsi="Gill Sans MT" w:cs="Times New Roman"/>
          <w:bCs/>
          <w:i/>
          <w:iCs/>
        </w:rPr>
        <w:br/>
      </w:r>
      <w:r w:rsidR="007B3554" w:rsidRPr="003E1BCF">
        <w:rPr>
          <w:rFonts w:ascii="Gill Sans MT" w:hAnsi="Gill Sans MT"/>
          <w:sz w:val="22"/>
          <w:szCs w:val="22"/>
          <w:lang w:val="en-US"/>
        </w:rPr>
        <w:t>*</w:t>
      </w:r>
      <w:r w:rsidR="005C14CF" w:rsidRPr="003E1BCF">
        <w:rPr>
          <w:rFonts w:ascii="Gill Sans MT" w:hAnsi="Gill Sans MT"/>
          <w:sz w:val="22"/>
          <w:szCs w:val="22"/>
          <w:lang w:val="en-US"/>
        </w:rPr>
        <w:t>Enrico Moretto</w:t>
      </w:r>
    </w:p>
    <w:p w14:paraId="732B138A" w14:textId="7A179253" w:rsidR="001822BE" w:rsidRPr="00530E66" w:rsidRDefault="001822BE" w:rsidP="001822BE">
      <w:pPr>
        <w:spacing w:before="0" w:after="0" w:line="240" w:lineRule="auto"/>
        <w:rPr>
          <w:rFonts w:ascii="Gill Sans MT" w:hAnsi="Gill Sans MT"/>
          <w:b/>
          <w:bCs/>
          <w:sz w:val="22"/>
          <w:szCs w:val="22"/>
          <w:lang w:val="fr-FR"/>
        </w:rPr>
      </w:pPr>
      <w:r w:rsidRPr="00530E66">
        <w:rPr>
          <w:rFonts w:ascii="Gill Sans MT" w:hAnsi="Gill Sans MT"/>
          <w:b/>
          <w:bCs/>
          <w:sz w:val="22"/>
          <w:szCs w:val="22"/>
          <w:lang w:val="fr-FR"/>
        </w:rPr>
        <w:lastRenderedPageBreak/>
        <w:t>13:20-13:30 PDT / 16:20-16:30 EDT</w:t>
      </w:r>
    </w:p>
    <w:p w14:paraId="4A6DD903" w14:textId="7B780B4F" w:rsidR="001822BE" w:rsidRPr="00530E66" w:rsidRDefault="001822BE" w:rsidP="001822BE">
      <w:pPr>
        <w:spacing w:before="0" w:after="0" w:line="240" w:lineRule="auto"/>
        <w:rPr>
          <w:rFonts w:ascii="Gill Sans MT" w:hAnsi="Gill Sans MT"/>
          <w:sz w:val="22"/>
          <w:szCs w:val="22"/>
          <w:lang w:val="fr-FR"/>
        </w:rPr>
      </w:pPr>
      <w:r w:rsidRPr="00530E66">
        <w:rPr>
          <w:rFonts w:ascii="Gill Sans MT" w:hAnsi="Gill Sans MT"/>
          <w:b/>
          <w:bCs/>
          <w:sz w:val="22"/>
          <w:szCs w:val="22"/>
          <w:lang w:val="fr-FR"/>
        </w:rPr>
        <w:t>Break</w:t>
      </w:r>
      <w:r w:rsidR="001A54FA" w:rsidRPr="00530E66">
        <w:rPr>
          <w:rFonts w:ascii="Gill Sans MT" w:hAnsi="Gill Sans MT"/>
          <w:b/>
          <w:bCs/>
          <w:sz w:val="22"/>
          <w:szCs w:val="22"/>
          <w:lang w:val="fr-FR"/>
        </w:rPr>
        <w:t xml:space="preserve"> | Pause</w:t>
      </w:r>
    </w:p>
    <w:p w14:paraId="2D4EEB80" w14:textId="77777777" w:rsidR="003129A8" w:rsidRPr="00530E66" w:rsidRDefault="003129A8" w:rsidP="001822BE">
      <w:pPr>
        <w:spacing w:before="0" w:after="0" w:line="240" w:lineRule="auto"/>
        <w:rPr>
          <w:rFonts w:ascii="Gill Sans MT" w:hAnsi="Gill Sans MT"/>
          <w:b/>
          <w:bCs/>
          <w:sz w:val="22"/>
          <w:szCs w:val="22"/>
          <w:lang w:val="fr-FR"/>
        </w:rPr>
      </w:pPr>
    </w:p>
    <w:p w14:paraId="19FA1096" w14:textId="69DD10EF" w:rsidR="001822BE" w:rsidRPr="003129A8" w:rsidRDefault="001822BE" w:rsidP="001822BE">
      <w:pPr>
        <w:spacing w:before="0" w:after="0" w:line="240" w:lineRule="auto"/>
        <w:jc w:val="center"/>
        <w:rPr>
          <w:rFonts w:ascii="Gill Sans MT" w:hAnsi="Gill Sans MT"/>
          <w:b/>
          <w:bCs/>
          <w:sz w:val="22"/>
          <w:szCs w:val="22"/>
          <w:lang w:val="fr-CA"/>
        </w:rPr>
      </w:pPr>
      <w:r w:rsidRPr="003129A8">
        <w:rPr>
          <w:rFonts w:ascii="Gill Sans MT" w:hAnsi="Gill Sans MT"/>
          <w:b/>
          <w:bCs/>
          <w:sz w:val="22"/>
          <w:szCs w:val="22"/>
          <w:lang w:val="fr-CA"/>
        </w:rPr>
        <w:t>13:30-14:50 PDT / 16:30-17:50 EDT</w:t>
      </w:r>
      <w:r w:rsidRPr="003129A8">
        <w:rPr>
          <w:rFonts w:ascii="Gill Sans MT" w:hAnsi="Gill Sans MT"/>
          <w:b/>
          <w:bCs/>
          <w:sz w:val="22"/>
          <w:szCs w:val="22"/>
          <w:lang w:val="fr-CA"/>
        </w:rPr>
        <w:br/>
        <w:t>Concurrent Sessions C1&amp; C2 Séances simultanées</w:t>
      </w:r>
      <w:r w:rsidRPr="003129A8">
        <w:rPr>
          <w:rFonts w:ascii="Gill Sans MT" w:hAnsi="Gill Sans MT"/>
          <w:b/>
          <w:bCs/>
          <w:sz w:val="22"/>
          <w:szCs w:val="22"/>
          <w:lang w:val="fr-CA"/>
        </w:rPr>
        <w:br/>
      </w:r>
    </w:p>
    <w:p w14:paraId="69B1CE46" w14:textId="6EB3BB7C" w:rsidR="001822BE" w:rsidRPr="003129A8" w:rsidRDefault="001822BE" w:rsidP="001822BE">
      <w:pPr>
        <w:spacing w:before="0" w:after="0" w:line="240" w:lineRule="auto"/>
        <w:rPr>
          <w:rFonts w:ascii="Gill Sans MT" w:hAnsi="Gill Sans MT"/>
          <w:sz w:val="22"/>
          <w:szCs w:val="22"/>
          <w:lang w:val="fr-CA"/>
        </w:rPr>
      </w:pPr>
    </w:p>
    <w:p w14:paraId="002C8873" w14:textId="598AE180" w:rsidR="001822BE" w:rsidRPr="003129A8" w:rsidRDefault="001822BE" w:rsidP="001822BE">
      <w:pPr>
        <w:spacing w:before="0" w:after="0" w:line="240" w:lineRule="auto"/>
        <w:rPr>
          <w:rFonts w:ascii="Gill Sans MT" w:hAnsi="Gill Sans MT"/>
          <w:b/>
          <w:bCs/>
          <w:sz w:val="22"/>
          <w:szCs w:val="22"/>
          <w:lang w:val="fr-CA"/>
        </w:rPr>
      </w:pPr>
      <w:r w:rsidRPr="003129A8">
        <w:rPr>
          <w:rFonts w:ascii="Gill Sans MT" w:hAnsi="Gill Sans MT"/>
          <w:b/>
          <w:bCs/>
          <w:sz w:val="22"/>
          <w:szCs w:val="22"/>
          <w:lang w:val="fr-CA"/>
        </w:rPr>
        <w:t>13:30-14:50 PDT / 16:30-17:50 EDT</w:t>
      </w:r>
    </w:p>
    <w:p w14:paraId="5DAEFB07" w14:textId="2DAC89B3" w:rsidR="004651B0" w:rsidRPr="0043480F" w:rsidRDefault="004651B0" w:rsidP="004651B0">
      <w:pPr>
        <w:spacing w:line="240" w:lineRule="auto"/>
        <w:contextualSpacing/>
        <w:rPr>
          <w:rFonts w:ascii="Gill Sans MT" w:hAnsi="Gill Sans MT" w:cs="Times New Roman"/>
          <w:b/>
          <w:bCs/>
          <w:sz w:val="22"/>
          <w:szCs w:val="22"/>
          <w:lang w:val="fr-CA"/>
        </w:rPr>
      </w:pPr>
      <w:bookmarkStart w:id="10" w:name="_Hlk68613020"/>
      <w:r w:rsidRPr="003E1BCF">
        <w:rPr>
          <w:rFonts w:ascii="Gill Sans MT" w:hAnsi="Gill Sans MT" w:cs="Times New Roman"/>
          <w:b/>
          <w:bCs/>
          <w:sz w:val="22"/>
          <w:szCs w:val="22"/>
          <w:lang w:val="fr-CA"/>
        </w:rPr>
        <w:t>Session C1 The Great White North: Canadian Healthcare, Health Care Providers, Patients, and the Construct of “Whiteness”  | Le Grand Nord blanc</w:t>
      </w:r>
      <w:r w:rsidR="009D7FC7" w:rsidRPr="003E1BCF">
        <w:rPr>
          <w:rFonts w:ascii="Gill Sans MT" w:hAnsi="Gill Sans MT" w:cs="Times New Roman"/>
          <w:b/>
          <w:bCs/>
          <w:sz w:val="22"/>
          <w:szCs w:val="22"/>
          <w:lang w:val="fr-CA"/>
        </w:rPr>
        <w:t> </w:t>
      </w:r>
      <w:r w:rsidRPr="003E1BCF">
        <w:rPr>
          <w:rFonts w:ascii="Gill Sans MT" w:hAnsi="Gill Sans MT" w:cs="Times New Roman"/>
          <w:b/>
          <w:bCs/>
          <w:sz w:val="22"/>
          <w:szCs w:val="22"/>
          <w:lang w:val="fr-CA"/>
        </w:rPr>
        <w:t xml:space="preserve">: les soins de santé au Canada, les prestataires de soins et la construction de la </w:t>
      </w:r>
      <w:r w:rsidR="009D7FC7">
        <w:rPr>
          <w:rFonts w:ascii="Gill Sans MT" w:hAnsi="Gill Sans MT" w:cs="Times New Roman"/>
          <w:b/>
          <w:bCs/>
          <w:sz w:val="22"/>
          <w:szCs w:val="22"/>
          <w:lang w:val="fr-CA"/>
        </w:rPr>
        <w:t> « </w:t>
      </w:r>
      <w:r w:rsidR="009D7FC7" w:rsidRPr="003E1BCF">
        <w:rPr>
          <w:rFonts w:ascii="Gill Sans MT" w:hAnsi="Gill Sans MT" w:cs="Times New Roman"/>
          <w:b/>
          <w:bCs/>
          <w:sz w:val="22"/>
          <w:szCs w:val="22"/>
          <w:lang w:val="fr-CA"/>
        </w:rPr>
        <w:t>blanchité</w:t>
      </w:r>
      <w:r w:rsidR="009D7FC7">
        <w:rPr>
          <w:rFonts w:ascii="Gill Sans MT" w:hAnsi="Gill Sans MT" w:cs="Times New Roman"/>
          <w:b/>
          <w:bCs/>
          <w:sz w:val="22"/>
          <w:szCs w:val="22"/>
          <w:lang w:val="fr-CA"/>
        </w:rPr>
        <w:t> »</w:t>
      </w:r>
    </w:p>
    <w:p w14:paraId="162D94BD" w14:textId="6DAFE69B" w:rsidR="0043480F" w:rsidRDefault="0043480F" w:rsidP="004651B0">
      <w:pPr>
        <w:spacing w:before="0" w:after="0" w:line="240" w:lineRule="auto"/>
        <w:contextualSpacing/>
        <w:rPr>
          <w:rFonts w:ascii="Gill Sans MT" w:hAnsi="Gill Sans MT" w:cs="Times New Roman"/>
          <w:sz w:val="22"/>
          <w:szCs w:val="22"/>
        </w:rPr>
      </w:pPr>
    </w:p>
    <w:p w14:paraId="102EC13F" w14:textId="77777777" w:rsidR="0043480F" w:rsidRPr="003129A8" w:rsidRDefault="0043480F" w:rsidP="004651B0">
      <w:pPr>
        <w:spacing w:before="0" w:after="0" w:line="240" w:lineRule="auto"/>
        <w:contextualSpacing/>
        <w:rPr>
          <w:rFonts w:ascii="Gill Sans MT" w:hAnsi="Gill Sans MT" w:cs="Times New Roman"/>
          <w:sz w:val="22"/>
          <w:szCs w:val="22"/>
        </w:rPr>
      </w:pPr>
    </w:p>
    <w:p w14:paraId="01C784BC" w14:textId="13C64437" w:rsidR="004651B0" w:rsidRPr="003E1BCF" w:rsidRDefault="004651B0" w:rsidP="004651B0">
      <w:pPr>
        <w:spacing w:before="0" w:after="0" w:line="240" w:lineRule="auto"/>
        <w:contextualSpacing/>
        <w:jc w:val="center"/>
        <w:rPr>
          <w:rFonts w:ascii="Gill Sans MT" w:hAnsi="Gill Sans MT" w:cs="Times New Roman"/>
          <w:sz w:val="22"/>
          <w:szCs w:val="22"/>
          <w:lang w:val="en-US"/>
        </w:rPr>
      </w:pPr>
      <w:r w:rsidRPr="003E1BCF">
        <w:rPr>
          <w:rFonts w:ascii="Gill Sans MT" w:hAnsi="Gill Sans MT" w:cs="Times New Roman"/>
          <w:sz w:val="22"/>
          <w:szCs w:val="22"/>
          <w:lang w:val="en-US"/>
        </w:rPr>
        <w:t>Chair and Commentator/Présidente et commen</w:t>
      </w:r>
      <w:r w:rsidR="009D7FC7" w:rsidRPr="003E1BCF">
        <w:rPr>
          <w:rFonts w:ascii="Gill Sans MT" w:hAnsi="Gill Sans MT" w:cs="Times New Roman"/>
          <w:sz w:val="22"/>
          <w:szCs w:val="22"/>
          <w:lang w:val="en-US"/>
        </w:rPr>
        <w:t>trice </w:t>
      </w:r>
      <w:r w:rsidRPr="003E1BCF">
        <w:rPr>
          <w:rFonts w:ascii="Gill Sans MT" w:hAnsi="Gill Sans MT" w:cs="Times New Roman"/>
          <w:sz w:val="22"/>
          <w:szCs w:val="22"/>
          <w:lang w:val="en-US"/>
        </w:rPr>
        <w:t>: Helen Vandenberg</w:t>
      </w:r>
    </w:p>
    <w:p w14:paraId="5E3BD4E5" w14:textId="77777777" w:rsidR="004651B0" w:rsidRPr="003E1BCF" w:rsidRDefault="004651B0" w:rsidP="004651B0">
      <w:pPr>
        <w:spacing w:before="0" w:after="0" w:line="240" w:lineRule="auto"/>
        <w:contextualSpacing/>
        <w:rPr>
          <w:rFonts w:ascii="Gill Sans MT" w:hAnsi="Gill Sans MT" w:cs="Times New Roman"/>
          <w:sz w:val="22"/>
          <w:szCs w:val="22"/>
          <w:lang w:val="en-US"/>
        </w:rPr>
      </w:pPr>
    </w:p>
    <w:p w14:paraId="386342AA" w14:textId="77777777" w:rsidR="004651B0" w:rsidRPr="003E1BCF" w:rsidRDefault="004651B0" w:rsidP="004651B0">
      <w:pPr>
        <w:spacing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 xml:space="preserve">Northern Exposures: Solar Winds, Space Physics and Settler Imaginings of Inuit Cancer </w:t>
      </w:r>
    </w:p>
    <w:p w14:paraId="53014CB2" w14:textId="77777777" w:rsidR="004651B0" w:rsidRPr="003129A8" w:rsidRDefault="004651B0" w:rsidP="004651B0">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 Jennifer Fraser</w:t>
      </w:r>
    </w:p>
    <w:p w14:paraId="73E839CE" w14:textId="77777777" w:rsidR="004651B0" w:rsidRPr="003129A8" w:rsidRDefault="004651B0" w:rsidP="004651B0">
      <w:pPr>
        <w:spacing w:before="0" w:after="0" w:line="240" w:lineRule="auto"/>
        <w:contextualSpacing/>
        <w:rPr>
          <w:rFonts w:ascii="Gill Sans MT" w:hAnsi="Gill Sans MT" w:cs="Times New Roman"/>
          <w:sz w:val="22"/>
          <w:szCs w:val="22"/>
        </w:rPr>
      </w:pPr>
    </w:p>
    <w:p w14:paraId="2EFE7851" w14:textId="77777777" w:rsidR="004651B0" w:rsidRPr="003E1BCF" w:rsidRDefault="004651B0" w:rsidP="004651B0">
      <w:pPr>
        <w:spacing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 xml:space="preserve">Worthy of Providing Care: Japanese-Canadian Health Care Providers during Internment </w:t>
      </w:r>
    </w:p>
    <w:p w14:paraId="735A853A" w14:textId="77777777" w:rsidR="004651B0" w:rsidRPr="003129A8" w:rsidRDefault="004651B0" w:rsidP="004651B0">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 Letitia B. Johnson</w:t>
      </w:r>
    </w:p>
    <w:p w14:paraId="72B5FF0C" w14:textId="77777777" w:rsidR="004651B0" w:rsidRPr="003129A8" w:rsidRDefault="004651B0" w:rsidP="004651B0">
      <w:pPr>
        <w:spacing w:before="0" w:after="0" w:line="240" w:lineRule="auto"/>
        <w:contextualSpacing/>
        <w:rPr>
          <w:rFonts w:ascii="Gill Sans MT" w:hAnsi="Gill Sans MT" w:cs="Times New Roman"/>
          <w:sz w:val="22"/>
          <w:szCs w:val="22"/>
        </w:rPr>
      </w:pPr>
    </w:p>
    <w:p w14:paraId="4B066EAA" w14:textId="77777777" w:rsidR="004651B0" w:rsidRPr="003E1BCF" w:rsidRDefault="004651B0" w:rsidP="004651B0">
      <w:pPr>
        <w:spacing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 xml:space="preserve">A White Movement in a White Space?: Birth Control Outreach Education, Whiteness, &amp; Difference Feminism in 1970s Southern Alberta </w:t>
      </w:r>
    </w:p>
    <w:p w14:paraId="50D03A9C" w14:textId="77777777" w:rsidR="004651B0" w:rsidRPr="003129A8" w:rsidRDefault="004651B0" w:rsidP="004651B0">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 Karissa Robyn Patton</w:t>
      </w:r>
    </w:p>
    <w:p w14:paraId="5F655E1E" w14:textId="77777777" w:rsidR="004651B0" w:rsidRPr="003129A8" w:rsidRDefault="004651B0" w:rsidP="004651B0">
      <w:pPr>
        <w:spacing w:before="0" w:after="0" w:line="240" w:lineRule="auto"/>
        <w:contextualSpacing/>
        <w:rPr>
          <w:rFonts w:ascii="Gill Sans MT" w:hAnsi="Gill Sans MT" w:cs="Times New Roman"/>
          <w:sz w:val="22"/>
          <w:szCs w:val="22"/>
        </w:rPr>
      </w:pPr>
    </w:p>
    <w:p w14:paraId="4ED890DF" w14:textId="77777777" w:rsidR="004651B0" w:rsidRPr="003E1BCF" w:rsidRDefault="004651B0" w:rsidP="004651B0">
      <w:pPr>
        <w:spacing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 xml:space="preserve">In This Space, But Not Of It: First World War Canadian Nursing Sisters in Greece and Egypt </w:t>
      </w:r>
    </w:p>
    <w:p w14:paraId="653A8B08" w14:textId="77777777" w:rsidR="004651B0" w:rsidRPr="003E1BCF" w:rsidRDefault="004651B0" w:rsidP="004651B0">
      <w:pPr>
        <w:spacing w:line="240" w:lineRule="auto"/>
        <w:contextualSpacing/>
        <w:rPr>
          <w:rFonts w:ascii="Gill Sans MT" w:hAnsi="Gill Sans MT" w:cs="Times New Roman"/>
          <w:sz w:val="22"/>
          <w:szCs w:val="22"/>
          <w:lang w:val="fr-CA"/>
        </w:rPr>
      </w:pPr>
      <w:r w:rsidRPr="003E1BCF">
        <w:rPr>
          <w:rFonts w:ascii="Gill Sans MT" w:hAnsi="Gill Sans MT" w:cs="Times New Roman"/>
          <w:sz w:val="22"/>
          <w:szCs w:val="22"/>
          <w:lang w:val="fr-CA"/>
        </w:rPr>
        <w:t>Suzanna Wagner</w:t>
      </w:r>
    </w:p>
    <w:p w14:paraId="1EA033E6" w14:textId="77777777" w:rsidR="004651B0" w:rsidRPr="003129A8" w:rsidRDefault="004651B0" w:rsidP="00C80D32">
      <w:pPr>
        <w:spacing w:before="0" w:after="0" w:line="240" w:lineRule="auto"/>
        <w:rPr>
          <w:rFonts w:ascii="Gill Sans MT" w:hAnsi="Gill Sans MT"/>
          <w:b/>
          <w:bCs/>
          <w:sz w:val="22"/>
          <w:szCs w:val="22"/>
          <w:lang w:val="fr-CA"/>
        </w:rPr>
      </w:pPr>
    </w:p>
    <w:bookmarkEnd w:id="10"/>
    <w:p w14:paraId="2B9E5B85" w14:textId="77777777" w:rsidR="001822BE" w:rsidRPr="003129A8" w:rsidRDefault="001822BE" w:rsidP="001822BE">
      <w:pPr>
        <w:spacing w:before="0" w:after="0" w:line="240" w:lineRule="auto"/>
        <w:rPr>
          <w:rFonts w:ascii="Gill Sans MT" w:hAnsi="Gill Sans MT"/>
          <w:sz w:val="22"/>
          <w:szCs w:val="22"/>
          <w:lang w:val="fr-CA"/>
        </w:rPr>
      </w:pPr>
    </w:p>
    <w:p w14:paraId="05F967D7" w14:textId="77777777" w:rsidR="001822BE" w:rsidRPr="003129A8" w:rsidRDefault="001822BE" w:rsidP="001822BE">
      <w:pPr>
        <w:spacing w:before="0" w:after="0" w:line="240" w:lineRule="auto"/>
        <w:rPr>
          <w:rFonts w:ascii="Gill Sans MT" w:hAnsi="Gill Sans MT"/>
          <w:b/>
          <w:bCs/>
          <w:sz w:val="22"/>
          <w:szCs w:val="22"/>
          <w:lang w:val="fr-CA"/>
        </w:rPr>
      </w:pPr>
      <w:r w:rsidRPr="003129A8">
        <w:rPr>
          <w:rFonts w:ascii="Gill Sans MT" w:hAnsi="Gill Sans MT"/>
          <w:b/>
          <w:bCs/>
          <w:sz w:val="22"/>
          <w:szCs w:val="22"/>
          <w:lang w:val="fr-CA"/>
        </w:rPr>
        <w:t>13:30-14:50 PDT / 16:30-17:50 EDT</w:t>
      </w:r>
    </w:p>
    <w:p w14:paraId="77E48AFE" w14:textId="17A1B45D" w:rsidR="001822BE" w:rsidRPr="003129A8" w:rsidRDefault="001822BE" w:rsidP="001822BE">
      <w:pPr>
        <w:spacing w:before="0" w:after="0" w:line="240" w:lineRule="auto"/>
        <w:rPr>
          <w:rFonts w:ascii="Gill Sans MT" w:hAnsi="Gill Sans MT"/>
          <w:b/>
          <w:bCs/>
          <w:sz w:val="22"/>
          <w:szCs w:val="22"/>
          <w:lang w:val="fr-CA"/>
        </w:rPr>
      </w:pPr>
      <w:bookmarkStart w:id="11" w:name="_Hlk68616757"/>
      <w:r w:rsidRPr="003129A8">
        <w:rPr>
          <w:rFonts w:ascii="Gill Sans MT" w:hAnsi="Gill Sans MT"/>
          <w:b/>
          <w:bCs/>
          <w:sz w:val="22"/>
          <w:szCs w:val="22"/>
          <w:lang w:val="fr-CA"/>
        </w:rPr>
        <w:t>Session C2 Technology, Materiality, and Medical Knowledge</w:t>
      </w:r>
      <w:r w:rsidR="006519EA" w:rsidRPr="003129A8">
        <w:rPr>
          <w:rFonts w:ascii="Gill Sans MT" w:hAnsi="Gill Sans MT"/>
          <w:b/>
          <w:bCs/>
          <w:sz w:val="22"/>
          <w:szCs w:val="22"/>
          <w:lang w:val="fr-CA"/>
        </w:rPr>
        <w:t xml:space="preserve"> | La technologie, la mat</w:t>
      </w:r>
      <w:r w:rsidR="006519EA" w:rsidRPr="003129A8">
        <w:rPr>
          <w:rFonts w:ascii="Gill Sans MT" w:hAnsi="Gill Sans MT" w:cs="Times New Roman"/>
          <w:b/>
          <w:bCs/>
          <w:sz w:val="22"/>
          <w:szCs w:val="22"/>
          <w:lang w:val="fr-FR"/>
        </w:rPr>
        <w:t>érialité et la connaissance médicale</w:t>
      </w:r>
    </w:p>
    <w:p w14:paraId="679E6AB0" w14:textId="436FD88D" w:rsidR="001822BE" w:rsidRPr="003129A8" w:rsidRDefault="001822BE" w:rsidP="001822BE">
      <w:pPr>
        <w:spacing w:before="0" w:after="0" w:line="240" w:lineRule="auto"/>
        <w:rPr>
          <w:rFonts w:ascii="Gill Sans MT" w:hAnsi="Gill Sans MT"/>
          <w:sz w:val="22"/>
          <w:szCs w:val="22"/>
        </w:rPr>
      </w:pPr>
    </w:p>
    <w:p w14:paraId="34D3614E" w14:textId="313DC2DF" w:rsidR="001822BE" w:rsidRPr="003129A8" w:rsidRDefault="006C783D" w:rsidP="001822BE">
      <w:pPr>
        <w:spacing w:before="0" w:after="0" w:line="240" w:lineRule="auto"/>
        <w:jc w:val="center"/>
        <w:rPr>
          <w:rFonts w:ascii="Gill Sans MT" w:hAnsi="Gill Sans MT"/>
          <w:sz w:val="22"/>
          <w:szCs w:val="22"/>
        </w:rPr>
      </w:pPr>
      <w:r w:rsidRPr="003129A8">
        <w:rPr>
          <w:rFonts w:ascii="Gill Sans MT" w:hAnsi="Gill Sans MT" w:cs="Times New Roman"/>
          <w:sz w:val="22"/>
          <w:szCs w:val="22"/>
        </w:rPr>
        <w:t>Chair and Commentator/Présidente et commenta</w:t>
      </w:r>
      <w:r w:rsidR="009D7FC7">
        <w:rPr>
          <w:rFonts w:ascii="Gill Sans MT" w:hAnsi="Gill Sans MT" w:cs="Times New Roman"/>
          <w:sz w:val="22"/>
          <w:szCs w:val="22"/>
        </w:rPr>
        <w:t>tric</w:t>
      </w:r>
      <w:r w:rsidRPr="003129A8">
        <w:rPr>
          <w:rFonts w:ascii="Gill Sans MT" w:hAnsi="Gill Sans MT" w:cs="Times New Roman"/>
          <w:sz w:val="22"/>
          <w:szCs w:val="22"/>
        </w:rPr>
        <w:t>e</w:t>
      </w:r>
      <w:r w:rsidR="009D7FC7">
        <w:rPr>
          <w:rFonts w:ascii="Gill Sans MT" w:hAnsi="Gill Sans MT" w:cs="Times New Roman"/>
          <w:sz w:val="22"/>
          <w:szCs w:val="22"/>
        </w:rPr>
        <w:t> </w:t>
      </w:r>
      <w:r w:rsidR="001822BE" w:rsidRPr="003129A8">
        <w:rPr>
          <w:rFonts w:ascii="Gill Sans MT" w:hAnsi="Gill Sans MT"/>
          <w:sz w:val="22"/>
          <w:szCs w:val="22"/>
        </w:rPr>
        <w:t xml:space="preserve">: </w:t>
      </w:r>
      <w:r w:rsidR="00872856" w:rsidRPr="003129A8">
        <w:rPr>
          <w:rFonts w:ascii="Gill Sans MT" w:hAnsi="Gill Sans MT"/>
          <w:sz w:val="22"/>
          <w:szCs w:val="22"/>
        </w:rPr>
        <w:t>Shelley McKellar</w:t>
      </w:r>
    </w:p>
    <w:p w14:paraId="601E6A6D" w14:textId="09E5B590" w:rsidR="001822BE" w:rsidRPr="003129A8" w:rsidRDefault="001822BE" w:rsidP="001822BE">
      <w:pPr>
        <w:spacing w:before="0" w:after="0" w:line="240" w:lineRule="auto"/>
        <w:jc w:val="center"/>
        <w:rPr>
          <w:rFonts w:ascii="Gill Sans MT" w:hAnsi="Gill Sans MT"/>
          <w:sz w:val="22"/>
          <w:szCs w:val="22"/>
        </w:rPr>
      </w:pPr>
    </w:p>
    <w:p w14:paraId="63CDD8F2" w14:textId="1F3AA092" w:rsidR="001822BE" w:rsidRPr="003E1BCF" w:rsidRDefault="001822BE" w:rsidP="00872856">
      <w:pPr>
        <w:spacing w:before="0" w:after="0" w:line="240" w:lineRule="auto"/>
        <w:rPr>
          <w:rFonts w:eastAsiaTheme="minorHAnsi"/>
          <w:sz w:val="22"/>
          <w:szCs w:val="22"/>
          <w:lang w:val="en-US"/>
        </w:rPr>
      </w:pPr>
      <w:r w:rsidRPr="003E1BCF">
        <w:rPr>
          <w:rFonts w:ascii="Gill Sans MT" w:hAnsi="Gill Sans MT" w:cs="Times New Roman"/>
          <w:i/>
          <w:iCs/>
          <w:sz w:val="22"/>
          <w:szCs w:val="22"/>
          <w:lang w:val="en-US"/>
        </w:rPr>
        <w:t>An open source “PROMIS”: The development of the MUFFIN electronic medical record, 1988-2000</w:t>
      </w:r>
      <w:r w:rsidR="000A2F93" w:rsidRPr="003E1BCF">
        <w:rPr>
          <w:rFonts w:ascii="Gill Sans MT" w:hAnsi="Gill Sans MT" w:cs="Times New Roman"/>
          <w:i/>
          <w:iCs/>
          <w:sz w:val="22"/>
          <w:szCs w:val="22"/>
          <w:lang w:val="en-US"/>
        </w:rPr>
        <w:t xml:space="preserve"> </w:t>
      </w:r>
      <w:r w:rsidR="001A54FA" w:rsidRPr="003E1BCF">
        <w:rPr>
          <w:rFonts w:ascii="Gill Sans MT" w:eastAsiaTheme="minorHAnsi" w:hAnsi="Gill Sans MT"/>
          <w:sz w:val="22"/>
          <w:szCs w:val="22"/>
          <w:lang w:val="en-US"/>
        </w:rPr>
        <w:br/>
      </w:r>
      <w:r w:rsidRPr="003E1BCF">
        <w:rPr>
          <w:rFonts w:ascii="Gill Sans MT" w:hAnsi="Gill Sans MT" w:cs="Times New Roman"/>
          <w:sz w:val="22"/>
          <w:szCs w:val="22"/>
          <w:lang w:val="en-US"/>
        </w:rPr>
        <w:t>* Daniel Huang</w:t>
      </w:r>
    </w:p>
    <w:p w14:paraId="5154A301" w14:textId="36FE4B49" w:rsidR="001822BE" w:rsidRPr="003E1BCF" w:rsidRDefault="001822BE" w:rsidP="00872856">
      <w:pPr>
        <w:spacing w:before="0" w:after="0" w:line="240" w:lineRule="auto"/>
        <w:rPr>
          <w:rFonts w:ascii="Gill Sans MT" w:hAnsi="Gill Sans MT" w:cs="Times New Roman"/>
          <w:sz w:val="22"/>
          <w:szCs w:val="22"/>
          <w:lang w:val="en-US"/>
        </w:rPr>
      </w:pPr>
    </w:p>
    <w:p w14:paraId="57B22366" w14:textId="272EBCC2" w:rsidR="001822BE" w:rsidRPr="003E1BCF" w:rsidRDefault="001822BE" w:rsidP="00872856">
      <w:pPr>
        <w:spacing w:before="0" w:after="0"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 xml:space="preserve">The Impact of Sports and the Athlete in Shaping Medical Knowledge </w:t>
      </w:r>
    </w:p>
    <w:p w14:paraId="1EF6C30B" w14:textId="26A1C7C6" w:rsidR="001822BE" w:rsidRPr="003129A8" w:rsidRDefault="001822BE" w:rsidP="00872856">
      <w:pPr>
        <w:spacing w:before="0" w:after="0" w:line="240" w:lineRule="auto"/>
        <w:contextualSpacing/>
        <w:rPr>
          <w:rFonts w:ascii="Gill Sans MT" w:hAnsi="Gill Sans MT" w:cs="Times New Roman"/>
          <w:sz w:val="22"/>
          <w:szCs w:val="22"/>
        </w:rPr>
      </w:pPr>
      <w:r w:rsidRPr="003129A8">
        <w:rPr>
          <w:rFonts w:ascii="Gill Sans MT" w:hAnsi="Gill Sans MT" w:cs="Times New Roman"/>
          <w:sz w:val="22"/>
          <w:szCs w:val="22"/>
        </w:rPr>
        <w:t>Matthew Mossey</w:t>
      </w:r>
    </w:p>
    <w:p w14:paraId="459B6DBA" w14:textId="03315CFA" w:rsidR="001822BE" w:rsidRPr="003129A8" w:rsidRDefault="001822BE" w:rsidP="00872856">
      <w:pPr>
        <w:spacing w:before="0" w:after="0" w:line="240" w:lineRule="auto"/>
        <w:contextualSpacing/>
        <w:rPr>
          <w:rFonts w:ascii="Gill Sans MT" w:hAnsi="Gill Sans MT" w:cs="Times New Roman"/>
          <w:sz w:val="22"/>
          <w:szCs w:val="22"/>
        </w:rPr>
      </w:pPr>
    </w:p>
    <w:p w14:paraId="11F111E7" w14:textId="02E68EAE" w:rsidR="001822BE" w:rsidRPr="003E1BCF" w:rsidRDefault="001822BE" w:rsidP="00872856">
      <w:pPr>
        <w:spacing w:before="0" w:after="0" w:line="240" w:lineRule="auto"/>
        <w:rPr>
          <w:rFonts w:ascii="Gill Sans MT" w:hAnsi="Gill Sans MT" w:cs="Times New Roman"/>
          <w:sz w:val="22"/>
          <w:szCs w:val="22"/>
          <w:lang w:val="en-US"/>
        </w:rPr>
      </w:pPr>
      <w:r w:rsidRPr="003E1BCF">
        <w:rPr>
          <w:rFonts w:ascii="Gill Sans MT" w:hAnsi="Gill Sans MT" w:cs="Times New Roman"/>
          <w:i/>
          <w:iCs/>
          <w:sz w:val="22"/>
          <w:szCs w:val="22"/>
          <w:lang w:val="en-US"/>
        </w:rPr>
        <w:t>Air, Ventilation, and Fumigation: Creating Healthy Environments in British Naval Hospitals and Hospital Ships</w:t>
      </w:r>
      <w:r w:rsidR="00E21D88" w:rsidRPr="003E1BCF">
        <w:rPr>
          <w:rFonts w:ascii="Gill Sans MT" w:hAnsi="Gill Sans MT" w:cs="Times New Roman"/>
          <w:i/>
          <w:iCs/>
          <w:sz w:val="22"/>
          <w:szCs w:val="22"/>
          <w:lang w:val="en-US"/>
        </w:rPr>
        <w:t xml:space="preserve"> </w:t>
      </w:r>
      <w:r w:rsidRPr="003E1BCF">
        <w:rPr>
          <w:rFonts w:ascii="Gill Sans MT" w:hAnsi="Gill Sans MT" w:cs="Times New Roman"/>
          <w:sz w:val="22"/>
          <w:szCs w:val="22"/>
          <w:lang w:val="en-US"/>
        </w:rPr>
        <w:br/>
        <w:t>E</w:t>
      </w:r>
      <w:r w:rsidR="00BB632E">
        <w:rPr>
          <w:rFonts w:ascii="Gill Sans MT" w:hAnsi="Gill Sans MT" w:cs="Times New Roman"/>
          <w:sz w:val="22"/>
          <w:szCs w:val="22"/>
          <w:lang w:val="en-US"/>
        </w:rPr>
        <w:t>rin</w:t>
      </w:r>
      <w:r w:rsidRPr="003E1BCF">
        <w:rPr>
          <w:rFonts w:ascii="Gill Sans MT" w:hAnsi="Gill Sans MT" w:cs="Times New Roman"/>
          <w:sz w:val="22"/>
          <w:szCs w:val="22"/>
          <w:lang w:val="en-US"/>
        </w:rPr>
        <w:t xml:space="preserve"> Spinney</w:t>
      </w:r>
    </w:p>
    <w:bookmarkEnd w:id="11"/>
    <w:p w14:paraId="2EF4B9D4" w14:textId="1FE26F31" w:rsidR="001822BE" w:rsidRDefault="001822BE" w:rsidP="001822BE">
      <w:pPr>
        <w:spacing w:before="0" w:after="0" w:line="240" w:lineRule="auto"/>
        <w:contextualSpacing/>
        <w:rPr>
          <w:rFonts w:ascii="Gill Sans MT" w:hAnsi="Gill Sans MT" w:cs="Times New Roman"/>
          <w:sz w:val="22"/>
          <w:szCs w:val="22"/>
          <w:lang w:val="en-US"/>
        </w:rPr>
      </w:pPr>
    </w:p>
    <w:p w14:paraId="70D77A4C" w14:textId="77777777" w:rsidR="00BB632E" w:rsidRPr="003129A8" w:rsidRDefault="00BB632E" w:rsidP="00BB632E">
      <w:pPr>
        <w:spacing w:line="240" w:lineRule="auto"/>
        <w:contextualSpacing/>
        <w:rPr>
          <w:rFonts w:ascii="Gill Sans MT" w:hAnsi="Gill Sans MT" w:cs="Times New Roman"/>
          <w:sz w:val="22"/>
          <w:szCs w:val="22"/>
        </w:rPr>
      </w:pPr>
      <w:bookmarkStart w:id="12" w:name="_Hlk68603758"/>
      <w:r w:rsidRPr="003129A8">
        <w:rPr>
          <w:rFonts w:ascii="Gill Sans MT" w:hAnsi="Gill Sans MT" w:cs="Times New Roman"/>
          <w:i/>
          <w:iCs/>
          <w:sz w:val="22"/>
          <w:szCs w:val="22"/>
        </w:rPr>
        <w:t>Affective Containment at Panama’s Palo Seco Leprosarium</w:t>
      </w:r>
      <w:r w:rsidRPr="003129A8">
        <w:rPr>
          <w:rFonts w:ascii="Gill Sans MT" w:hAnsi="Gill Sans MT" w:cs="Times New Roman"/>
          <w:i/>
          <w:iCs/>
          <w:sz w:val="22"/>
          <w:szCs w:val="22"/>
        </w:rPr>
        <w:br/>
      </w:r>
      <w:bookmarkEnd w:id="12"/>
      <w:r w:rsidRPr="003129A8">
        <w:rPr>
          <w:rFonts w:ascii="Gill Sans MT" w:hAnsi="Gill Sans MT" w:cs="Times New Roman"/>
          <w:sz w:val="22"/>
          <w:szCs w:val="22"/>
        </w:rPr>
        <w:t>Caroline Lieffers</w:t>
      </w:r>
    </w:p>
    <w:p w14:paraId="4CD05EF3" w14:textId="77777777" w:rsidR="00BB632E" w:rsidRPr="003E1BCF" w:rsidRDefault="00BB632E" w:rsidP="001822BE">
      <w:pPr>
        <w:spacing w:before="0" w:after="0" w:line="240" w:lineRule="auto"/>
        <w:contextualSpacing/>
        <w:rPr>
          <w:rFonts w:ascii="Gill Sans MT" w:hAnsi="Gill Sans MT" w:cs="Times New Roman"/>
          <w:sz w:val="22"/>
          <w:szCs w:val="22"/>
          <w:lang w:val="en-US"/>
        </w:rPr>
      </w:pPr>
    </w:p>
    <w:p w14:paraId="52BCD6AB" w14:textId="77777777" w:rsidR="001822BE" w:rsidRPr="003E1BCF" w:rsidRDefault="001822BE" w:rsidP="001822BE">
      <w:pPr>
        <w:spacing w:before="0" w:after="0" w:line="240" w:lineRule="auto"/>
        <w:contextualSpacing/>
        <w:rPr>
          <w:rFonts w:ascii="Gill Sans MT" w:hAnsi="Gill Sans MT" w:cs="Times New Roman"/>
          <w:sz w:val="22"/>
          <w:szCs w:val="22"/>
          <w:lang w:val="en-US"/>
        </w:rPr>
      </w:pPr>
    </w:p>
    <w:p w14:paraId="2426B4C2" w14:textId="77777777" w:rsidR="001822BE" w:rsidRPr="003129A8" w:rsidRDefault="001822BE" w:rsidP="001822BE">
      <w:pPr>
        <w:spacing w:line="240" w:lineRule="auto"/>
        <w:contextualSpacing/>
        <w:rPr>
          <w:rFonts w:ascii="Gill Sans MT" w:hAnsi="Gill Sans MT" w:cs="Times New Roman"/>
          <w:b/>
          <w:bCs/>
          <w:sz w:val="22"/>
          <w:szCs w:val="22"/>
          <w:lang w:val="fr-FR"/>
        </w:rPr>
      </w:pPr>
      <w:r w:rsidRPr="003129A8">
        <w:rPr>
          <w:rFonts w:ascii="Gill Sans MT" w:hAnsi="Gill Sans MT" w:cs="Times New Roman"/>
          <w:b/>
          <w:bCs/>
          <w:sz w:val="22"/>
          <w:szCs w:val="22"/>
          <w:lang w:val="fr-FR"/>
        </w:rPr>
        <w:t xml:space="preserve">15:00-16:00 PDT / 18:00-19:00 EDT </w:t>
      </w:r>
    </w:p>
    <w:p w14:paraId="2AB26AED" w14:textId="1C3259E6" w:rsidR="001822BE" w:rsidRPr="003129A8" w:rsidRDefault="001822BE" w:rsidP="001822BE">
      <w:pPr>
        <w:spacing w:line="240" w:lineRule="auto"/>
        <w:contextualSpacing/>
        <w:rPr>
          <w:rFonts w:ascii="Gill Sans MT" w:hAnsi="Gill Sans MT" w:cs="Times New Roman"/>
          <w:b/>
          <w:bCs/>
          <w:sz w:val="22"/>
          <w:szCs w:val="22"/>
          <w:lang w:val="fr-FR"/>
        </w:rPr>
      </w:pPr>
      <w:r w:rsidRPr="003129A8">
        <w:rPr>
          <w:rFonts w:ascii="Gill Sans MT" w:hAnsi="Gill Sans MT" w:cs="Times New Roman"/>
          <w:b/>
          <w:bCs/>
          <w:sz w:val="22"/>
          <w:szCs w:val="22"/>
          <w:lang w:val="fr-FR"/>
        </w:rPr>
        <w:t xml:space="preserve">CSHM Annual General Meeting | </w:t>
      </w:r>
      <w:r w:rsidRPr="003129A8">
        <w:rPr>
          <w:rFonts w:ascii="Gill Sans MT" w:hAnsi="Gill Sans MT"/>
          <w:b/>
          <w:sz w:val="22"/>
          <w:szCs w:val="22"/>
          <w:lang w:val="fr-CA"/>
        </w:rPr>
        <w:t>Assemblée annuelle de la SCHM</w:t>
      </w:r>
    </w:p>
    <w:p w14:paraId="728A0E0B" w14:textId="6CB847F4" w:rsidR="00AC67E1" w:rsidRPr="003129A8" w:rsidRDefault="00AC67E1" w:rsidP="001822BE">
      <w:pPr>
        <w:spacing w:before="0" w:after="0" w:line="240" w:lineRule="auto"/>
        <w:contextualSpacing/>
        <w:rPr>
          <w:rFonts w:ascii="Gill Sans MT" w:hAnsi="Gill Sans MT" w:cs="Times New Roman"/>
          <w:sz w:val="22"/>
          <w:szCs w:val="22"/>
          <w:lang w:val="fr-FR"/>
        </w:rPr>
      </w:pPr>
    </w:p>
    <w:p w14:paraId="167F06E3" w14:textId="39B07BFD" w:rsidR="001822BE" w:rsidRPr="003129A8" w:rsidRDefault="001822BE" w:rsidP="001822BE">
      <w:pPr>
        <w:pStyle w:val="Heading1"/>
        <w:pBdr>
          <w:top w:val="single" w:sz="24" w:space="1" w:color="D9E2F3" w:themeColor="accent1" w:themeTint="33"/>
          <w:left w:val="single" w:sz="24" w:space="4" w:color="D9E2F3" w:themeColor="accent1" w:themeTint="33"/>
          <w:bottom w:val="single" w:sz="24" w:space="1" w:color="D9E2F3" w:themeColor="accent1" w:themeTint="33"/>
          <w:right w:val="single" w:sz="24" w:space="4" w:color="D9E2F3" w:themeColor="accent1" w:themeTint="33"/>
        </w:pBdr>
        <w:shd w:val="clear" w:color="auto" w:fill="AEAAAA" w:themeFill="background2" w:themeFillShade="BF"/>
        <w:jc w:val="center"/>
        <w:rPr>
          <w:rFonts w:ascii="Gill Sans MT" w:hAnsi="Gill Sans MT"/>
          <w:b w:val="0"/>
          <w:spacing w:val="15"/>
          <w:sz w:val="22"/>
          <w:szCs w:val="22"/>
          <w:lang w:val="fr-CA"/>
        </w:rPr>
      </w:pPr>
      <w:r w:rsidRPr="003129A8">
        <w:rPr>
          <w:rFonts w:ascii="Gill Sans MT" w:hAnsi="Gill Sans MT"/>
          <w:spacing w:val="15"/>
          <w:sz w:val="22"/>
          <w:szCs w:val="22"/>
          <w:lang w:val="fr-CA"/>
        </w:rPr>
        <w:lastRenderedPageBreak/>
        <w:t>WEDNESDAY JUNE 2  |  MERCREDI 2 JUIN</w:t>
      </w:r>
    </w:p>
    <w:p w14:paraId="7C956935" w14:textId="7ACC1A43" w:rsidR="001822BE" w:rsidRPr="003129A8" w:rsidRDefault="001822BE" w:rsidP="001822BE">
      <w:pPr>
        <w:spacing w:before="0" w:after="0" w:line="240" w:lineRule="auto"/>
        <w:contextualSpacing/>
        <w:jc w:val="center"/>
        <w:rPr>
          <w:rFonts w:ascii="Gill Sans MT" w:hAnsi="Gill Sans MT"/>
          <w:b/>
          <w:bCs/>
          <w:sz w:val="22"/>
          <w:szCs w:val="22"/>
          <w:lang w:val="fr-CA"/>
        </w:rPr>
      </w:pPr>
      <w:r w:rsidRPr="003129A8">
        <w:rPr>
          <w:rFonts w:ascii="Gill Sans MT" w:hAnsi="Gill Sans MT"/>
          <w:b/>
          <w:bCs/>
          <w:sz w:val="22"/>
          <w:szCs w:val="22"/>
          <w:lang w:val="fr-CA"/>
        </w:rPr>
        <w:t>08:00-09:20 PDT / 11:00-12:20 EDT</w:t>
      </w:r>
      <w:r w:rsidRPr="003129A8">
        <w:rPr>
          <w:rFonts w:ascii="Gill Sans MT" w:hAnsi="Gill Sans MT"/>
          <w:b/>
          <w:bCs/>
          <w:sz w:val="22"/>
          <w:szCs w:val="22"/>
          <w:lang w:val="fr-CA"/>
        </w:rPr>
        <w:br/>
        <w:t>Concurrent Sessions D1&amp; D2 Séances simultanées</w:t>
      </w:r>
    </w:p>
    <w:p w14:paraId="409C69EB" w14:textId="4B98329D" w:rsidR="001822BE" w:rsidRPr="003129A8" w:rsidRDefault="001822BE" w:rsidP="001822BE">
      <w:pPr>
        <w:spacing w:before="0" w:after="0" w:line="240" w:lineRule="auto"/>
        <w:contextualSpacing/>
        <w:jc w:val="center"/>
        <w:rPr>
          <w:rFonts w:ascii="Gill Sans MT" w:hAnsi="Gill Sans MT"/>
          <w:b/>
          <w:bCs/>
          <w:sz w:val="22"/>
          <w:szCs w:val="22"/>
          <w:lang w:val="fr-CA"/>
        </w:rPr>
      </w:pPr>
    </w:p>
    <w:p w14:paraId="37DD5617" w14:textId="77777777" w:rsidR="001822BE" w:rsidRPr="003129A8" w:rsidRDefault="001822BE" w:rsidP="001822BE">
      <w:pPr>
        <w:spacing w:before="0" w:after="0" w:line="240" w:lineRule="auto"/>
        <w:contextualSpacing/>
        <w:rPr>
          <w:rFonts w:ascii="Gill Sans MT" w:hAnsi="Gill Sans MT" w:cs="Times New Roman"/>
          <w:sz w:val="22"/>
          <w:szCs w:val="22"/>
          <w:lang w:val="fr-FR"/>
        </w:rPr>
      </w:pPr>
    </w:p>
    <w:p w14:paraId="78BC63D4" w14:textId="70D81203" w:rsidR="001822BE" w:rsidRPr="003129A8" w:rsidRDefault="001822BE" w:rsidP="001822BE">
      <w:pPr>
        <w:spacing w:before="0" w:after="0" w:line="240" w:lineRule="auto"/>
        <w:contextualSpacing/>
        <w:rPr>
          <w:rFonts w:ascii="Gill Sans MT" w:hAnsi="Gill Sans MT" w:cs="Times New Roman"/>
          <w:sz w:val="22"/>
          <w:szCs w:val="22"/>
          <w:lang w:val="fr-FR"/>
        </w:rPr>
      </w:pPr>
      <w:r w:rsidRPr="003129A8">
        <w:rPr>
          <w:rFonts w:ascii="Gill Sans MT" w:hAnsi="Gill Sans MT"/>
          <w:b/>
          <w:bCs/>
          <w:sz w:val="22"/>
          <w:szCs w:val="22"/>
          <w:lang w:val="fr-CA"/>
        </w:rPr>
        <w:t>08:00-09:20 PDT / 11:00-12:20 EDT</w:t>
      </w:r>
      <w:r w:rsidRPr="003129A8">
        <w:rPr>
          <w:rFonts w:ascii="Gill Sans MT" w:hAnsi="Gill Sans MT" w:cs="Times New Roman"/>
          <w:sz w:val="22"/>
          <w:szCs w:val="22"/>
          <w:lang w:val="fr-FR"/>
        </w:rPr>
        <w:t xml:space="preserve"> </w:t>
      </w:r>
    </w:p>
    <w:p w14:paraId="1C9D417D" w14:textId="184DE066" w:rsidR="001822BE" w:rsidRPr="003129A8" w:rsidRDefault="001822BE" w:rsidP="001822BE">
      <w:pPr>
        <w:spacing w:before="0" w:after="0" w:line="240" w:lineRule="auto"/>
        <w:contextualSpacing/>
        <w:rPr>
          <w:rFonts w:ascii="Gill Sans MT" w:hAnsi="Gill Sans MT" w:cs="Times New Roman"/>
          <w:b/>
          <w:bCs/>
          <w:sz w:val="22"/>
          <w:szCs w:val="22"/>
          <w:lang w:val="fr-FR"/>
        </w:rPr>
      </w:pPr>
      <w:r w:rsidRPr="003129A8">
        <w:rPr>
          <w:rFonts w:ascii="Gill Sans MT" w:hAnsi="Gill Sans MT" w:cs="Times New Roman"/>
          <w:b/>
          <w:bCs/>
          <w:sz w:val="22"/>
          <w:szCs w:val="22"/>
          <w:lang w:val="fr-FR"/>
        </w:rPr>
        <w:t>Session D1 Events Revisited: Indigenous and Black Perspectives &amp; the Importance of Memory</w:t>
      </w:r>
      <w:r w:rsidR="006519EA" w:rsidRPr="003129A8">
        <w:rPr>
          <w:rFonts w:ascii="Gill Sans MT" w:hAnsi="Gill Sans MT" w:cs="Times New Roman"/>
          <w:b/>
          <w:bCs/>
          <w:sz w:val="22"/>
          <w:szCs w:val="22"/>
          <w:lang w:val="fr-FR"/>
        </w:rPr>
        <w:t xml:space="preserve"> | Revoir les év</w:t>
      </w:r>
      <w:r w:rsidR="00132D9E">
        <w:rPr>
          <w:rFonts w:ascii="Gill Sans MT" w:hAnsi="Gill Sans MT" w:cs="Times New Roman"/>
          <w:b/>
          <w:bCs/>
          <w:sz w:val="22"/>
          <w:szCs w:val="22"/>
          <w:lang w:val="fr-FR"/>
        </w:rPr>
        <w:t>é</w:t>
      </w:r>
      <w:r w:rsidR="006519EA" w:rsidRPr="003129A8">
        <w:rPr>
          <w:rFonts w:ascii="Gill Sans MT" w:hAnsi="Gill Sans MT" w:cs="Times New Roman"/>
          <w:b/>
          <w:bCs/>
          <w:sz w:val="22"/>
          <w:szCs w:val="22"/>
          <w:lang w:val="fr-FR"/>
        </w:rPr>
        <w:t>nements</w:t>
      </w:r>
      <w:r w:rsidR="00132D9E">
        <w:rPr>
          <w:rFonts w:ascii="Gill Sans MT" w:hAnsi="Gill Sans MT" w:cs="Times New Roman"/>
          <w:b/>
          <w:bCs/>
          <w:sz w:val="22"/>
          <w:szCs w:val="22"/>
          <w:lang w:val="fr-FR"/>
        </w:rPr>
        <w:t> </w:t>
      </w:r>
      <w:r w:rsidR="006519EA" w:rsidRPr="003129A8">
        <w:rPr>
          <w:rFonts w:ascii="Gill Sans MT" w:hAnsi="Gill Sans MT" w:cs="Times New Roman"/>
          <w:b/>
          <w:bCs/>
          <w:sz w:val="22"/>
          <w:szCs w:val="22"/>
          <w:lang w:val="fr-FR"/>
        </w:rPr>
        <w:t xml:space="preserve">: les perspectives des Noirs et </w:t>
      </w:r>
      <w:r w:rsidR="002A697F" w:rsidRPr="003129A8">
        <w:rPr>
          <w:rFonts w:ascii="Gill Sans MT" w:hAnsi="Gill Sans MT" w:cs="Times New Roman"/>
          <w:b/>
          <w:bCs/>
          <w:sz w:val="22"/>
          <w:szCs w:val="22"/>
          <w:lang w:val="fr-FR"/>
        </w:rPr>
        <w:t xml:space="preserve">des </w:t>
      </w:r>
      <w:r w:rsidR="006519EA" w:rsidRPr="003129A8">
        <w:rPr>
          <w:rFonts w:ascii="Gill Sans MT" w:hAnsi="Gill Sans MT" w:cs="Times New Roman"/>
          <w:b/>
          <w:bCs/>
          <w:sz w:val="22"/>
          <w:szCs w:val="22"/>
          <w:lang w:val="fr-FR"/>
        </w:rPr>
        <w:t xml:space="preserve">Autochtones et l’importance de </w:t>
      </w:r>
      <w:r w:rsidR="002A697F" w:rsidRPr="003129A8">
        <w:rPr>
          <w:rFonts w:ascii="Gill Sans MT" w:hAnsi="Gill Sans MT" w:cs="Times New Roman"/>
          <w:b/>
          <w:bCs/>
          <w:sz w:val="22"/>
          <w:szCs w:val="22"/>
          <w:lang w:val="fr-FR"/>
        </w:rPr>
        <w:t>la mémoire</w:t>
      </w:r>
    </w:p>
    <w:p w14:paraId="50B71825" w14:textId="7F773553" w:rsidR="001822BE" w:rsidRPr="003129A8" w:rsidRDefault="001822BE" w:rsidP="001822BE">
      <w:pPr>
        <w:spacing w:before="0" w:after="0" w:line="240" w:lineRule="auto"/>
        <w:contextualSpacing/>
        <w:rPr>
          <w:rFonts w:ascii="Gill Sans MT" w:hAnsi="Gill Sans MT" w:cs="Times New Roman"/>
          <w:sz w:val="22"/>
          <w:szCs w:val="22"/>
        </w:rPr>
      </w:pPr>
    </w:p>
    <w:p w14:paraId="1B45B661" w14:textId="7D9E583D" w:rsidR="001822BE" w:rsidRPr="002B7FC8" w:rsidRDefault="006C783D" w:rsidP="00BB632E">
      <w:pPr>
        <w:spacing w:line="240" w:lineRule="auto"/>
        <w:contextualSpacing/>
        <w:jc w:val="center"/>
        <w:rPr>
          <w:rFonts w:ascii="Gill Sans MT" w:hAnsi="Gill Sans MT" w:cs="Times New Roman"/>
          <w:sz w:val="22"/>
          <w:szCs w:val="22"/>
        </w:rPr>
      </w:pPr>
      <w:r w:rsidRPr="002B7FC8">
        <w:rPr>
          <w:rFonts w:ascii="Gill Sans MT" w:hAnsi="Gill Sans MT" w:cs="Times New Roman"/>
          <w:sz w:val="22"/>
          <w:szCs w:val="22"/>
        </w:rPr>
        <w:t>Chair</w:t>
      </w:r>
      <w:r w:rsidR="00BB632E" w:rsidRPr="002B7FC8">
        <w:rPr>
          <w:rFonts w:ascii="Gill Sans MT" w:hAnsi="Gill Sans MT" w:cs="Times New Roman"/>
          <w:sz w:val="22"/>
          <w:szCs w:val="22"/>
        </w:rPr>
        <w:t xml:space="preserve"> / </w:t>
      </w:r>
      <w:r w:rsidRPr="002B7FC8">
        <w:rPr>
          <w:rFonts w:ascii="Gill Sans MT" w:hAnsi="Gill Sans MT" w:cs="Times New Roman"/>
          <w:sz w:val="22"/>
          <w:szCs w:val="22"/>
        </w:rPr>
        <w:t>Président</w:t>
      </w:r>
      <w:r w:rsidR="00EF5DB5">
        <w:rPr>
          <w:rFonts w:ascii="Gill Sans MT" w:hAnsi="Gill Sans MT" w:cs="Times New Roman"/>
          <w:sz w:val="22"/>
          <w:szCs w:val="22"/>
        </w:rPr>
        <w:t>e</w:t>
      </w:r>
      <w:r w:rsidR="00BB632E" w:rsidRPr="002B7FC8">
        <w:rPr>
          <w:rFonts w:ascii="Gill Sans MT" w:hAnsi="Gill Sans MT" w:cs="Times New Roman"/>
          <w:sz w:val="22"/>
          <w:szCs w:val="22"/>
        </w:rPr>
        <w:t xml:space="preserve">: Bimadoshka Pucan | </w:t>
      </w:r>
      <w:r w:rsidR="00EF5DB5">
        <w:rPr>
          <w:rFonts w:ascii="Gill Sans MT" w:hAnsi="Gill Sans MT" w:cs="Times New Roman"/>
          <w:sz w:val="22"/>
          <w:szCs w:val="22"/>
        </w:rPr>
        <w:t>Commentator</w:t>
      </w:r>
      <w:r w:rsidR="00BB632E" w:rsidRPr="002B7FC8">
        <w:rPr>
          <w:rFonts w:ascii="Gill Sans MT" w:hAnsi="Gill Sans MT" w:cs="Times New Roman"/>
          <w:sz w:val="22"/>
          <w:szCs w:val="22"/>
        </w:rPr>
        <w:t xml:space="preserve"> / </w:t>
      </w:r>
      <w:r w:rsidRPr="002B7FC8">
        <w:rPr>
          <w:rFonts w:ascii="Gill Sans MT" w:hAnsi="Gill Sans MT" w:cs="Times New Roman"/>
          <w:sz w:val="22"/>
          <w:szCs w:val="22"/>
        </w:rPr>
        <w:t>commentateur</w:t>
      </w:r>
      <w:r w:rsidR="001822BE" w:rsidRPr="002B7FC8">
        <w:rPr>
          <w:rFonts w:ascii="Gill Sans MT" w:hAnsi="Gill Sans MT" w:cs="Times New Roman"/>
          <w:sz w:val="22"/>
          <w:szCs w:val="22"/>
        </w:rPr>
        <w:t>:</w:t>
      </w:r>
      <w:r w:rsidRPr="002B7FC8">
        <w:rPr>
          <w:rFonts w:ascii="Gill Sans MT" w:hAnsi="Gill Sans MT" w:cs="Times New Roman"/>
          <w:sz w:val="22"/>
          <w:szCs w:val="22"/>
        </w:rPr>
        <w:t xml:space="preserve"> </w:t>
      </w:r>
      <w:r w:rsidR="00BB632E" w:rsidRPr="002B7FC8">
        <w:rPr>
          <w:rFonts w:ascii="Gill Sans MT" w:hAnsi="Gill Sans MT" w:cs="Times New Roman"/>
          <w:sz w:val="22"/>
          <w:szCs w:val="22"/>
        </w:rPr>
        <w:t>Alika Lafontaine</w:t>
      </w:r>
    </w:p>
    <w:p w14:paraId="29D572BE" w14:textId="43DA296E" w:rsidR="001822BE" w:rsidRPr="002B7FC8" w:rsidRDefault="001822BE" w:rsidP="00BB632E">
      <w:pPr>
        <w:spacing w:before="0" w:after="0" w:line="240" w:lineRule="auto"/>
        <w:contextualSpacing/>
        <w:jc w:val="center"/>
        <w:rPr>
          <w:rFonts w:ascii="Gill Sans MT" w:hAnsi="Gill Sans MT" w:cs="Times New Roman"/>
          <w:sz w:val="22"/>
          <w:szCs w:val="22"/>
        </w:rPr>
      </w:pPr>
    </w:p>
    <w:p w14:paraId="4B789600" w14:textId="77777777" w:rsidR="001822BE" w:rsidRPr="003129A8" w:rsidRDefault="001822BE" w:rsidP="001822BE">
      <w:pPr>
        <w:spacing w:line="240" w:lineRule="auto"/>
        <w:contextualSpacing/>
        <w:rPr>
          <w:rFonts w:ascii="Gill Sans MT" w:hAnsi="Gill Sans MT" w:cs="Times New Roman"/>
          <w:i/>
          <w:iCs/>
          <w:sz w:val="22"/>
          <w:szCs w:val="22"/>
        </w:rPr>
      </w:pPr>
      <w:r w:rsidRPr="003129A8">
        <w:rPr>
          <w:rFonts w:ascii="Gill Sans MT" w:hAnsi="Gill Sans MT" w:cs="Times New Roman"/>
          <w:i/>
          <w:iCs/>
          <w:sz w:val="22"/>
          <w:szCs w:val="22"/>
        </w:rPr>
        <w:t xml:space="preserve">Sacred Medicine Songs of the Anishinaabeg in Ontario </w:t>
      </w:r>
    </w:p>
    <w:p w14:paraId="07771BEE" w14:textId="77777777"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Bimadoshka Pucan</w:t>
      </w:r>
    </w:p>
    <w:p w14:paraId="664A4CFE" w14:textId="7CABFC9A" w:rsidR="001822BE" w:rsidRPr="003129A8" w:rsidRDefault="001822BE" w:rsidP="001822BE">
      <w:pPr>
        <w:spacing w:before="0" w:after="0" w:line="240" w:lineRule="auto"/>
        <w:contextualSpacing/>
        <w:rPr>
          <w:rFonts w:ascii="Gill Sans MT" w:hAnsi="Gill Sans MT" w:cs="Times New Roman"/>
          <w:sz w:val="22"/>
          <w:szCs w:val="22"/>
        </w:rPr>
      </w:pPr>
    </w:p>
    <w:p w14:paraId="329C5F28" w14:textId="77777777" w:rsidR="001822BE" w:rsidRPr="003129A8" w:rsidRDefault="001822BE" w:rsidP="001822BE">
      <w:pPr>
        <w:spacing w:line="240" w:lineRule="auto"/>
        <w:contextualSpacing/>
        <w:rPr>
          <w:rFonts w:ascii="Gill Sans MT" w:hAnsi="Gill Sans MT" w:cs="Times New Roman"/>
          <w:i/>
          <w:iCs/>
          <w:sz w:val="22"/>
          <w:szCs w:val="22"/>
        </w:rPr>
      </w:pPr>
      <w:r w:rsidRPr="003129A8">
        <w:rPr>
          <w:rFonts w:ascii="Gill Sans MT" w:hAnsi="Gill Sans MT" w:cs="Times New Roman"/>
          <w:i/>
          <w:iCs/>
          <w:sz w:val="22"/>
          <w:szCs w:val="22"/>
        </w:rPr>
        <w:t xml:space="preserve">Death of Tecumseh: perspectives of history </w:t>
      </w:r>
    </w:p>
    <w:p w14:paraId="4A29FCFF" w14:textId="77777777"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Vivian C. McAlister</w:t>
      </w:r>
    </w:p>
    <w:p w14:paraId="47DBAC5C" w14:textId="77777777" w:rsidR="001822BE" w:rsidRPr="003129A8" w:rsidRDefault="001822BE" w:rsidP="001822BE">
      <w:pPr>
        <w:spacing w:line="240" w:lineRule="auto"/>
        <w:contextualSpacing/>
        <w:rPr>
          <w:rFonts w:ascii="Gill Sans MT" w:hAnsi="Gill Sans MT" w:cs="Times New Roman"/>
          <w:sz w:val="22"/>
          <w:szCs w:val="22"/>
        </w:rPr>
      </w:pPr>
    </w:p>
    <w:p w14:paraId="60067E86" w14:textId="73B3550D" w:rsidR="001822BE" w:rsidRPr="003129A8" w:rsidRDefault="001822BE" w:rsidP="001822BE">
      <w:pPr>
        <w:spacing w:line="240" w:lineRule="auto"/>
        <w:contextualSpacing/>
        <w:rPr>
          <w:rFonts w:ascii="Gill Sans MT" w:hAnsi="Gill Sans MT" w:cs="Times New Roman"/>
          <w:i/>
          <w:iCs/>
          <w:sz w:val="22"/>
          <w:szCs w:val="22"/>
        </w:rPr>
      </w:pPr>
      <w:r w:rsidRPr="003129A8">
        <w:rPr>
          <w:rFonts w:ascii="Gill Sans MT" w:hAnsi="Gill Sans MT" w:cs="Times New Roman"/>
          <w:i/>
          <w:iCs/>
          <w:sz w:val="22"/>
          <w:szCs w:val="22"/>
        </w:rPr>
        <w:t>Anderson Ruffin Abbott, Canada's the first native-born Black physician, and the Toronto General Hospital</w:t>
      </w:r>
      <w:r w:rsidR="00523957" w:rsidRPr="003129A8">
        <w:rPr>
          <w:rFonts w:ascii="Gill Sans MT" w:hAnsi="Gill Sans MT" w:cs="Times New Roman"/>
          <w:i/>
          <w:iCs/>
          <w:sz w:val="22"/>
          <w:szCs w:val="22"/>
        </w:rPr>
        <w:t xml:space="preserve"> </w:t>
      </w:r>
    </w:p>
    <w:p w14:paraId="0FF990E8" w14:textId="77777777"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 xml:space="preserve">Catherine Slaney </w:t>
      </w:r>
    </w:p>
    <w:p w14:paraId="6D06A2B1" w14:textId="4BFF0D9D" w:rsidR="001822BE" w:rsidRPr="003129A8" w:rsidRDefault="001822BE" w:rsidP="001822BE">
      <w:pPr>
        <w:spacing w:before="0" w:after="0" w:line="240" w:lineRule="auto"/>
        <w:contextualSpacing/>
        <w:rPr>
          <w:rFonts w:ascii="Gill Sans MT" w:hAnsi="Gill Sans MT" w:cs="Times New Roman"/>
          <w:sz w:val="22"/>
          <w:szCs w:val="22"/>
        </w:rPr>
      </w:pPr>
    </w:p>
    <w:p w14:paraId="08A4D65F" w14:textId="77777777" w:rsidR="001822BE" w:rsidRPr="003129A8" w:rsidRDefault="001822BE" w:rsidP="001822BE">
      <w:pPr>
        <w:spacing w:line="240" w:lineRule="auto"/>
        <w:contextualSpacing/>
        <w:rPr>
          <w:rFonts w:ascii="Gill Sans MT" w:hAnsi="Gill Sans MT" w:cs="Times New Roman"/>
          <w:i/>
          <w:iCs/>
          <w:sz w:val="22"/>
          <w:szCs w:val="22"/>
        </w:rPr>
      </w:pPr>
      <w:r w:rsidRPr="003129A8">
        <w:rPr>
          <w:rFonts w:ascii="Gill Sans MT" w:hAnsi="Gill Sans MT" w:cs="Times New Roman"/>
          <w:i/>
          <w:iCs/>
          <w:sz w:val="22"/>
          <w:szCs w:val="22"/>
        </w:rPr>
        <w:t xml:space="preserve">Buxton Mission School and the Freedmen's Hospital in the US Civil War </w:t>
      </w:r>
    </w:p>
    <w:p w14:paraId="1686CF9D" w14:textId="77777777" w:rsidR="001822BE" w:rsidRPr="003129A8" w:rsidRDefault="001822BE" w:rsidP="001822BE">
      <w:pPr>
        <w:spacing w:line="240" w:lineRule="auto"/>
        <w:contextualSpacing/>
        <w:rPr>
          <w:rFonts w:ascii="Gill Sans MT" w:hAnsi="Gill Sans MT" w:cs="Times New Roman"/>
          <w:sz w:val="22"/>
          <w:szCs w:val="22"/>
          <w:lang w:val="fr-FR"/>
        </w:rPr>
      </w:pPr>
      <w:r w:rsidRPr="003129A8">
        <w:rPr>
          <w:rFonts w:ascii="Gill Sans MT" w:hAnsi="Gill Sans MT" w:cs="Times New Roman"/>
          <w:sz w:val="22"/>
          <w:szCs w:val="22"/>
          <w:lang w:val="fr-FR"/>
        </w:rPr>
        <w:t xml:space="preserve">Shannon Prince </w:t>
      </w:r>
    </w:p>
    <w:p w14:paraId="4CD77E5F" w14:textId="77777777" w:rsidR="001822BE" w:rsidRPr="003129A8" w:rsidRDefault="001822BE" w:rsidP="001822BE">
      <w:pPr>
        <w:spacing w:line="240" w:lineRule="auto"/>
        <w:contextualSpacing/>
        <w:rPr>
          <w:rFonts w:ascii="Gill Sans MT" w:hAnsi="Gill Sans MT" w:cs="Times New Roman"/>
          <w:sz w:val="22"/>
          <w:szCs w:val="22"/>
          <w:lang w:val="fr-FR"/>
        </w:rPr>
      </w:pPr>
    </w:p>
    <w:p w14:paraId="361635E4" w14:textId="77777777" w:rsidR="001822BE" w:rsidRPr="003129A8" w:rsidRDefault="001822BE" w:rsidP="001822BE">
      <w:pPr>
        <w:spacing w:before="0" w:after="0" w:line="240" w:lineRule="auto"/>
        <w:contextualSpacing/>
        <w:rPr>
          <w:rFonts w:ascii="Gill Sans MT" w:hAnsi="Gill Sans MT" w:cs="Times New Roman"/>
          <w:sz w:val="22"/>
          <w:szCs w:val="22"/>
          <w:lang w:val="fr-FR"/>
        </w:rPr>
      </w:pPr>
    </w:p>
    <w:p w14:paraId="52B370EC" w14:textId="2CAC0AAA" w:rsidR="001822BE" w:rsidRPr="003129A8" w:rsidRDefault="001822BE" w:rsidP="001822BE">
      <w:pPr>
        <w:spacing w:before="0" w:after="0" w:line="240" w:lineRule="auto"/>
        <w:contextualSpacing/>
        <w:rPr>
          <w:rFonts w:ascii="Gill Sans MT" w:hAnsi="Gill Sans MT"/>
          <w:b/>
          <w:bCs/>
          <w:sz w:val="22"/>
          <w:szCs w:val="22"/>
          <w:lang w:val="fr-CA"/>
        </w:rPr>
      </w:pPr>
      <w:r w:rsidRPr="003129A8">
        <w:rPr>
          <w:rFonts w:ascii="Gill Sans MT" w:hAnsi="Gill Sans MT"/>
          <w:b/>
          <w:bCs/>
          <w:sz w:val="22"/>
          <w:szCs w:val="22"/>
          <w:lang w:val="fr-CA"/>
        </w:rPr>
        <w:t>08:00-09:20 PDT / 11:00-12:20 EDT</w:t>
      </w:r>
      <w:r w:rsidRPr="003129A8">
        <w:rPr>
          <w:rFonts w:ascii="Gill Sans MT" w:hAnsi="Gill Sans MT"/>
          <w:b/>
          <w:bCs/>
          <w:sz w:val="22"/>
          <w:szCs w:val="22"/>
          <w:lang w:val="fr-CA"/>
        </w:rPr>
        <w:br/>
        <w:t>Session D2 Women and Medical Challenges</w:t>
      </w:r>
      <w:r w:rsidR="002A697F" w:rsidRPr="003129A8">
        <w:rPr>
          <w:rFonts w:ascii="Gill Sans MT" w:hAnsi="Gill Sans MT"/>
          <w:b/>
          <w:bCs/>
          <w:sz w:val="22"/>
          <w:szCs w:val="22"/>
          <w:lang w:val="fr-CA"/>
        </w:rPr>
        <w:t xml:space="preserve"> | Les femmes et les enjeux m</w:t>
      </w:r>
      <w:r w:rsidR="002A697F" w:rsidRPr="003129A8">
        <w:rPr>
          <w:rFonts w:ascii="Gill Sans MT" w:hAnsi="Gill Sans MT" w:cs="Times New Roman"/>
          <w:b/>
          <w:bCs/>
          <w:sz w:val="22"/>
          <w:szCs w:val="22"/>
          <w:lang w:val="fr-FR"/>
        </w:rPr>
        <w:t>édicaux</w:t>
      </w:r>
    </w:p>
    <w:p w14:paraId="554CBACE" w14:textId="77777777" w:rsidR="001822BE" w:rsidRPr="003129A8" w:rsidRDefault="001822BE" w:rsidP="001822BE">
      <w:pPr>
        <w:spacing w:before="0" w:after="0" w:line="240" w:lineRule="auto"/>
        <w:contextualSpacing/>
        <w:rPr>
          <w:rFonts w:ascii="Gill Sans MT" w:hAnsi="Gill Sans MT" w:cs="Times New Roman"/>
          <w:sz w:val="22"/>
          <w:szCs w:val="22"/>
        </w:rPr>
      </w:pPr>
    </w:p>
    <w:p w14:paraId="37FBBD75" w14:textId="4FBFB900" w:rsidR="001822BE" w:rsidRPr="003E1BCF" w:rsidRDefault="006C783D" w:rsidP="001822BE">
      <w:pPr>
        <w:spacing w:before="0" w:after="0" w:line="240" w:lineRule="auto"/>
        <w:contextualSpacing/>
        <w:jc w:val="center"/>
        <w:rPr>
          <w:rFonts w:ascii="Gill Sans MT" w:hAnsi="Gill Sans MT" w:cs="Times New Roman"/>
          <w:sz w:val="22"/>
          <w:szCs w:val="22"/>
          <w:lang w:val="en-US"/>
        </w:rPr>
      </w:pPr>
      <w:r w:rsidRPr="003E1BCF">
        <w:rPr>
          <w:rFonts w:ascii="Gill Sans MT" w:hAnsi="Gill Sans MT" w:cs="Times New Roman"/>
          <w:sz w:val="22"/>
          <w:szCs w:val="22"/>
          <w:lang w:val="en-US"/>
        </w:rPr>
        <w:t>Chair and Commentator/Présidente et commentat</w:t>
      </w:r>
      <w:r w:rsidR="00132D9E" w:rsidRPr="003E1BCF">
        <w:rPr>
          <w:rFonts w:ascii="Gill Sans MT" w:hAnsi="Gill Sans MT" w:cs="Times New Roman"/>
          <w:sz w:val="22"/>
          <w:szCs w:val="22"/>
          <w:lang w:val="en-US"/>
        </w:rPr>
        <w:t>rice </w:t>
      </w:r>
      <w:r w:rsidR="001822BE" w:rsidRPr="003E1BCF">
        <w:rPr>
          <w:rFonts w:ascii="Gill Sans MT" w:hAnsi="Gill Sans MT" w:cs="Times New Roman"/>
          <w:sz w:val="22"/>
          <w:szCs w:val="22"/>
          <w:lang w:val="en-US"/>
        </w:rPr>
        <w:t>:</w:t>
      </w:r>
      <w:r w:rsidRPr="003E1BCF">
        <w:rPr>
          <w:rFonts w:ascii="Gill Sans MT" w:hAnsi="Gill Sans MT" w:cs="Times New Roman"/>
          <w:sz w:val="22"/>
          <w:szCs w:val="22"/>
          <w:lang w:val="en-US"/>
        </w:rPr>
        <w:t xml:space="preserve"> </w:t>
      </w:r>
      <w:r w:rsidR="00571060" w:rsidRPr="003E1BCF">
        <w:rPr>
          <w:rFonts w:ascii="Gill Sans MT" w:hAnsi="Gill Sans MT" w:cs="Times New Roman"/>
          <w:sz w:val="22"/>
          <w:szCs w:val="22"/>
          <w:lang w:val="en-US"/>
        </w:rPr>
        <w:t>Jenna Healey</w:t>
      </w:r>
    </w:p>
    <w:p w14:paraId="4FA0148F" w14:textId="77777777" w:rsidR="001822BE" w:rsidRPr="003E1BCF" w:rsidRDefault="001822BE" w:rsidP="001822BE">
      <w:pPr>
        <w:spacing w:before="0" w:after="0" w:line="240" w:lineRule="auto"/>
        <w:contextualSpacing/>
        <w:rPr>
          <w:rFonts w:ascii="Gill Sans MT" w:hAnsi="Gill Sans MT" w:cs="Times New Roman"/>
          <w:sz w:val="22"/>
          <w:szCs w:val="22"/>
          <w:lang w:val="en-US"/>
        </w:rPr>
      </w:pPr>
    </w:p>
    <w:p w14:paraId="4B4190BC" w14:textId="41D2C2FE" w:rsidR="001822BE" w:rsidRPr="003E1BCF" w:rsidRDefault="001822BE" w:rsidP="001822BE">
      <w:pPr>
        <w:spacing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 xml:space="preserve">Childbirth “Choice” and Obstetric Violence in Twentieth-Century Canada </w:t>
      </w:r>
    </w:p>
    <w:p w14:paraId="2D5A4D85" w14:textId="77777777"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Whitney Wood</w:t>
      </w:r>
    </w:p>
    <w:p w14:paraId="7C5CBD41" w14:textId="77777777" w:rsidR="001822BE" w:rsidRPr="003129A8" w:rsidRDefault="001822BE" w:rsidP="001822BE">
      <w:pPr>
        <w:spacing w:before="0" w:after="0" w:line="240" w:lineRule="auto"/>
        <w:contextualSpacing/>
        <w:rPr>
          <w:rFonts w:ascii="Gill Sans MT" w:hAnsi="Gill Sans MT" w:cs="Times New Roman"/>
          <w:sz w:val="22"/>
          <w:szCs w:val="22"/>
        </w:rPr>
      </w:pPr>
    </w:p>
    <w:p w14:paraId="0CD573EE" w14:textId="4D8F5A12" w:rsidR="001822BE" w:rsidRPr="003E1BCF" w:rsidRDefault="001822BE" w:rsidP="001822BE">
      <w:pPr>
        <w:spacing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Rethinking Hierarchies of Trust: Encouraging participation of remote and rural communities in participatory genetic programs in 1980s Newfoundland</w:t>
      </w:r>
      <w:r w:rsidR="002D2B34" w:rsidRPr="003E1BCF">
        <w:rPr>
          <w:rFonts w:ascii="Gill Sans MT" w:hAnsi="Gill Sans MT" w:cs="Times New Roman"/>
          <w:i/>
          <w:iCs/>
          <w:sz w:val="22"/>
          <w:szCs w:val="22"/>
          <w:lang w:val="en-US"/>
        </w:rPr>
        <w:t xml:space="preserve"> </w:t>
      </w:r>
    </w:p>
    <w:p w14:paraId="73CD3B1D" w14:textId="77777777" w:rsidR="001822BE" w:rsidRPr="003129A8" w:rsidRDefault="001822BE" w:rsidP="001822BE">
      <w:pPr>
        <w:spacing w:before="0" w:after="0" w:line="240" w:lineRule="auto"/>
        <w:contextualSpacing/>
        <w:rPr>
          <w:rFonts w:ascii="Gill Sans MT" w:hAnsi="Gill Sans MT" w:cs="Times New Roman"/>
          <w:sz w:val="22"/>
          <w:szCs w:val="22"/>
        </w:rPr>
      </w:pPr>
      <w:r w:rsidRPr="003129A8">
        <w:rPr>
          <w:rFonts w:ascii="Gill Sans MT" w:hAnsi="Gill Sans MT" w:cs="Times New Roman"/>
          <w:sz w:val="22"/>
          <w:szCs w:val="22"/>
        </w:rPr>
        <w:t>Leslie Digdon</w:t>
      </w:r>
    </w:p>
    <w:p w14:paraId="12978327" w14:textId="77777777" w:rsidR="00AC67E1" w:rsidRPr="003129A8" w:rsidRDefault="00AC67E1" w:rsidP="001822BE">
      <w:pPr>
        <w:spacing w:before="0" w:after="0" w:line="240" w:lineRule="auto"/>
        <w:contextualSpacing/>
        <w:rPr>
          <w:rFonts w:ascii="Gill Sans MT" w:hAnsi="Gill Sans MT" w:cs="Times New Roman"/>
          <w:sz w:val="22"/>
          <w:szCs w:val="22"/>
        </w:rPr>
      </w:pPr>
    </w:p>
    <w:p w14:paraId="3102D79A" w14:textId="0F7F4F8A" w:rsidR="00523957" w:rsidRPr="003E1BCF" w:rsidRDefault="001822BE" w:rsidP="00523957">
      <w:pPr>
        <w:spacing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A Troubled Triangle: Biography, Eugenics and Dr. Helen MacMurchy (1862–1953)</w:t>
      </w:r>
      <w:r w:rsidR="00523957" w:rsidRPr="003E1BCF">
        <w:rPr>
          <w:rFonts w:ascii="Gill Sans MT" w:hAnsi="Gill Sans MT" w:cs="Times New Roman"/>
          <w:i/>
          <w:iCs/>
          <w:sz w:val="22"/>
          <w:szCs w:val="22"/>
          <w:lang w:val="en-US"/>
        </w:rPr>
        <w:t xml:space="preserve"> </w:t>
      </w:r>
    </w:p>
    <w:p w14:paraId="601CF00C" w14:textId="77777777"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Elizabeth Koester</w:t>
      </w:r>
    </w:p>
    <w:p w14:paraId="5131DFCA" w14:textId="77777777" w:rsidR="001822BE" w:rsidRPr="003129A8" w:rsidRDefault="001822BE" w:rsidP="001822BE">
      <w:pPr>
        <w:spacing w:before="0" w:after="0" w:line="240" w:lineRule="auto"/>
        <w:contextualSpacing/>
        <w:rPr>
          <w:rFonts w:ascii="Gill Sans MT" w:hAnsi="Gill Sans MT" w:cs="Times New Roman"/>
          <w:sz w:val="22"/>
          <w:szCs w:val="22"/>
        </w:rPr>
      </w:pPr>
    </w:p>
    <w:p w14:paraId="016323A6" w14:textId="77777777" w:rsidR="001822BE" w:rsidRPr="003129A8" w:rsidRDefault="001822BE" w:rsidP="001822BE">
      <w:pPr>
        <w:spacing w:line="240" w:lineRule="auto"/>
        <w:contextualSpacing/>
        <w:rPr>
          <w:rFonts w:ascii="Gill Sans MT" w:hAnsi="Gill Sans MT" w:cs="Times New Roman"/>
          <w:i/>
          <w:iCs/>
          <w:sz w:val="22"/>
          <w:szCs w:val="22"/>
        </w:rPr>
      </w:pPr>
      <w:r w:rsidRPr="003129A8">
        <w:rPr>
          <w:rFonts w:ascii="Gill Sans MT" w:hAnsi="Gill Sans MT" w:cs="Times New Roman"/>
          <w:i/>
          <w:iCs/>
          <w:sz w:val="22"/>
          <w:szCs w:val="22"/>
        </w:rPr>
        <w:t>Imperial Pathways of Mobility: Doctoring Women and the American Surgical Enterprise in Iran, 1888-1940</w:t>
      </w:r>
    </w:p>
    <w:p w14:paraId="535B53EC" w14:textId="77777777"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Lydia Wytenbroek</w:t>
      </w:r>
    </w:p>
    <w:p w14:paraId="71AF5C8C" w14:textId="77777777" w:rsidR="001822BE" w:rsidRPr="003129A8" w:rsidRDefault="001822BE" w:rsidP="001822BE">
      <w:pPr>
        <w:spacing w:before="0" w:after="0" w:line="240" w:lineRule="auto"/>
        <w:contextualSpacing/>
        <w:rPr>
          <w:rFonts w:ascii="Gill Sans MT" w:hAnsi="Gill Sans MT" w:cs="Times New Roman"/>
          <w:sz w:val="22"/>
          <w:szCs w:val="22"/>
        </w:rPr>
      </w:pPr>
    </w:p>
    <w:p w14:paraId="113935C0" w14:textId="042575F4" w:rsidR="001822BE" w:rsidRPr="003129A8" w:rsidRDefault="001822BE" w:rsidP="001822BE">
      <w:pPr>
        <w:spacing w:before="0" w:after="0" w:line="240" w:lineRule="auto"/>
        <w:rPr>
          <w:rFonts w:ascii="Gill Sans MT" w:hAnsi="Gill Sans MT"/>
          <w:sz w:val="22"/>
          <w:szCs w:val="22"/>
        </w:rPr>
      </w:pPr>
      <w:r w:rsidRPr="003129A8">
        <w:rPr>
          <w:rFonts w:ascii="Gill Sans MT" w:hAnsi="Gill Sans MT"/>
          <w:b/>
          <w:bCs/>
          <w:sz w:val="22"/>
          <w:szCs w:val="22"/>
        </w:rPr>
        <w:t>09:20-09:30 PDT / 12:20-12:30 EDT</w:t>
      </w:r>
      <w:r w:rsidRPr="003129A8">
        <w:rPr>
          <w:rFonts w:ascii="Gill Sans MT" w:hAnsi="Gill Sans MT"/>
          <w:b/>
          <w:bCs/>
          <w:sz w:val="22"/>
          <w:szCs w:val="22"/>
        </w:rPr>
        <w:br/>
        <w:t>Break</w:t>
      </w:r>
      <w:r w:rsidR="001A54FA" w:rsidRPr="003129A8">
        <w:rPr>
          <w:rFonts w:ascii="Gill Sans MT" w:hAnsi="Gill Sans MT"/>
          <w:b/>
          <w:bCs/>
          <w:sz w:val="22"/>
          <w:szCs w:val="22"/>
        </w:rPr>
        <w:t xml:space="preserve"> | Pause</w:t>
      </w:r>
    </w:p>
    <w:p w14:paraId="604FF675" w14:textId="6698699D" w:rsidR="001822BE" w:rsidRDefault="001822BE" w:rsidP="001822BE">
      <w:pPr>
        <w:spacing w:before="0" w:after="0" w:line="240" w:lineRule="auto"/>
        <w:contextualSpacing/>
        <w:rPr>
          <w:rFonts w:ascii="Gill Sans MT" w:hAnsi="Gill Sans MT" w:cs="Times New Roman"/>
          <w:sz w:val="22"/>
          <w:szCs w:val="22"/>
        </w:rPr>
      </w:pPr>
    </w:p>
    <w:p w14:paraId="0018AAF8" w14:textId="77777777" w:rsidR="00B34DA8" w:rsidRPr="003129A8" w:rsidRDefault="00B34DA8" w:rsidP="001822BE">
      <w:pPr>
        <w:spacing w:before="0" w:after="0" w:line="240" w:lineRule="auto"/>
        <w:contextualSpacing/>
        <w:rPr>
          <w:rFonts w:ascii="Gill Sans MT" w:hAnsi="Gill Sans MT" w:cs="Times New Roman"/>
          <w:sz w:val="22"/>
          <w:szCs w:val="22"/>
        </w:rPr>
      </w:pPr>
    </w:p>
    <w:p w14:paraId="07773D58" w14:textId="688D95C1" w:rsidR="001822BE" w:rsidRPr="003E1BCF" w:rsidRDefault="001822BE" w:rsidP="001822BE">
      <w:pPr>
        <w:spacing w:before="0" w:after="0" w:line="240" w:lineRule="auto"/>
        <w:jc w:val="center"/>
        <w:rPr>
          <w:rFonts w:ascii="Gill Sans MT" w:hAnsi="Gill Sans MT"/>
          <w:b/>
          <w:bCs/>
          <w:sz w:val="22"/>
          <w:szCs w:val="22"/>
          <w:lang w:val="fr-CA"/>
        </w:rPr>
      </w:pPr>
      <w:r w:rsidRPr="003E1BCF">
        <w:rPr>
          <w:rFonts w:ascii="Gill Sans MT" w:hAnsi="Gill Sans MT"/>
          <w:b/>
          <w:bCs/>
          <w:sz w:val="22"/>
          <w:szCs w:val="22"/>
          <w:lang w:val="fr-CA"/>
        </w:rPr>
        <w:lastRenderedPageBreak/>
        <w:t>09:30-10:50 PDT / 12:30-13:50 EDT</w:t>
      </w:r>
      <w:r w:rsidRPr="003E1BCF">
        <w:rPr>
          <w:rFonts w:ascii="Gill Sans MT" w:hAnsi="Gill Sans MT"/>
          <w:b/>
          <w:bCs/>
          <w:sz w:val="22"/>
          <w:szCs w:val="22"/>
          <w:lang w:val="fr-CA"/>
        </w:rPr>
        <w:br/>
        <w:t>Concurrent Sessions E1&amp; E2 Séances simultanées</w:t>
      </w:r>
      <w:r w:rsidRPr="003E1BCF">
        <w:rPr>
          <w:rFonts w:ascii="Gill Sans MT" w:hAnsi="Gill Sans MT"/>
          <w:b/>
          <w:bCs/>
          <w:sz w:val="22"/>
          <w:szCs w:val="22"/>
          <w:lang w:val="fr-CA"/>
        </w:rPr>
        <w:br/>
      </w:r>
    </w:p>
    <w:p w14:paraId="56697D0F" w14:textId="78C0ED09" w:rsidR="001822BE" w:rsidRPr="003E1BCF" w:rsidRDefault="001822BE" w:rsidP="001822BE">
      <w:pPr>
        <w:spacing w:before="0" w:after="0" w:line="240" w:lineRule="auto"/>
        <w:contextualSpacing/>
        <w:rPr>
          <w:rFonts w:ascii="Gill Sans MT" w:hAnsi="Gill Sans MT" w:cs="Times New Roman"/>
          <w:sz w:val="22"/>
          <w:szCs w:val="22"/>
          <w:lang w:val="fr-CA"/>
        </w:rPr>
      </w:pPr>
      <w:r w:rsidRPr="003E1BCF">
        <w:rPr>
          <w:rFonts w:ascii="Gill Sans MT" w:hAnsi="Gill Sans MT"/>
          <w:b/>
          <w:bCs/>
          <w:sz w:val="22"/>
          <w:szCs w:val="22"/>
          <w:lang w:val="fr-CA"/>
        </w:rPr>
        <w:t>09:30-10:50 PDT / 12:30-13:50 EDT</w:t>
      </w:r>
    </w:p>
    <w:p w14:paraId="2AF231B5" w14:textId="11C11F11" w:rsidR="004651B0" w:rsidRPr="003129A8" w:rsidRDefault="004651B0" w:rsidP="004651B0">
      <w:pPr>
        <w:spacing w:before="0" w:after="0" w:line="240" w:lineRule="auto"/>
        <w:rPr>
          <w:rFonts w:ascii="Gill Sans MT" w:hAnsi="Gill Sans MT" w:cs="Times New Roman"/>
          <w:sz w:val="22"/>
          <w:szCs w:val="22"/>
          <w:lang w:val="fr-FR"/>
        </w:rPr>
      </w:pPr>
      <w:bookmarkStart w:id="13" w:name="_Hlk68617496"/>
      <w:r w:rsidRPr="003129A8">
        <w:rPr>
          <w:rFonts w:ascii="Gill Sans MT" w:hAnsi="Gill Sans MT"/>
          <w:b/>
          <w:bCs/>
          <w:sz w:val="22"/>
          <w:szCs w:val="22"/>
          <w:lang w:val="fr-CA"/>
        </w:rPr>
        <w:t>Session E1 Colonialism, Race, and Affect | La colonialisme, la race et l’affect</w:t>
      </w:r>
    </w:p>
    <w:p w14:paraId="78685B44" w14:textId="77777777" w:rsidR="004651B0" w:rsidRPr="003129A8" w:rsidRDefault="004651B0" w:rsidP="004651B0">
      <w:pPr>
        <w:spacing w:before="0" w:after="0" w:line="240" w:lineRule="auto"/>
        <w:rPr>
          <w:rFonts w:ascii="Gill Sans MT" w:hAnsi="Gill Sans MT"/>
          <w:sz w:val="22"/>
          <w:szCs w:val="22"/>
        </w:rPr>
      </w:pPr>
    </w:p>
    <w:p w14:paraId="56822C7F" w14:textId="06D4E3A9" w:rsidR="004651B0" w:rsidRPr="003E1BCF" w:rsidRDefault="004651B0" w:rsidP="004651B0">
      <w:pPr>
        <w:spacing w:before="0" w:after="0" w:line="240" w:lineRule="auto"/>
        <w:jc w:val="center"/>
        <w:rPr>
          <w:rFonts w:ascii="Gill Sans MT" w:hAnsi="Gill Sans MT"/>
          <w:sz w:val="22"/>
          <w:szCs w:val="22"/>
          <w:lang w:val="en-US"/>
        </w:rPr>
      </w:pPr>
      <w:r w:rsidRPr="003E1BCF">
        <w:rPr>
          <w:rFonts w:ascii="Gill Sans MT" w:hAnsi="Gill Sans MT" w:cs="Times New Roman"/>
          <w:sz w:val="22"/>
          <w:szCs w:val="22"/>
          <w:lang w:val="en-US"/>
        </w:rPr>
        <w:t>Chair and Commentator/Président et commentateur</w:t>
      </w:r>
      <w:r w:rsidR="00132D9E" w:rsidRPr="003E1BCF">
        <w:rPr>
          <w:rFonts w:ascii="Gill Sans MT" w:hAnsi="Gill Sans MT" w:cs="Times New Roman"/>
          <w:sz w:val="22"/>
          <w:szCs w:val="22"/>
          <w:lang w:val="en-US"/>
        </w:rPr>
        <w:t> </w:t>
      </w:r>
      <w:r w:rsidRPr="003E1BCF">
        <w:rPr>
          <w:rFonts w:ascii="Gill Sans MT" w:hAnsi="Gill Sans MT"/>
          <w:sz w:val="22"/>
          <w:szCs w:val="22"/>
          <w:lang w:val="en-US"/>
        </w:rPr>
        <w:t xml:space="preserve">: </w:t>
      </w:r>
      <w:r w:rsidR="00E01217" w:rsidRPr="003E1BCF">
        <w:rPr>
          <w:rFonts w:ascii="Gill Sans MT" w:hAnsi="Gill Sans MT"/>
          <w:sz w:val="22"/>
          <w:szCs w:val="22"/>
          <w:lang w:val="en-US"/>
        </w:rPr>
        <w:t>Suman Seth</w:t>
      </w:r>
    </w:p>
    <w:p w14:paraId="5AF1FA72" w14:textId="77777777" w:rsidR="004651B0" w:rsidRPr="003E1BCF" w:rsidRDefault="004651B0" w:rsidP="004651B0">
      <w:pPr>
        <w:spacing w:before="0" w:after="0" w:line="240" w:lineRule="auto"/>
        <w:rPr>
          <w:rFonts w:ascii="Gill Sans MT" w:hAnsi="Gill Sans MT"/>
          <w:sz w:val="22"/>
          <w:szCs w:val="22"/>
          <w:lang w:val="en-US"/>
        </w:rPr>
      </w:pPr>
    </w:p>
    <w:p w14:paraId="1021E05A" w14:textId="77777777" w:rsidR="004651B0" w:rsidRPr="003E1BCF" w:rsidRDefault="004651B0" w:rsidP="004651B0">
      <w:pPr>
        <w:spacing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 xml:space="preserve">Racialized Medicine and Drug Policy in the American Philippines </w:t>
      </w:r>
    </w:p>
    <w:p w14:paraId="7EA8969D" w14:textId="77777777" w:rsidR="004651B0" w:rsidRPr="003129A8" w:rsidRDefault="004651B0" w:rsidP="004651B0">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 Eva Ward</w:t>
      </w:r>
    </w:p>
    <w:p w14:paraId="24A6EE89" w14:textId="77777777" w:rsidR="004651B0" w:rsidRPr="003129A8" w:rsidRDefault="004651B0" w:rsidP="004651B0">
      <w:pPr>
        <w:spacing w:before="0" w:after="0" w:line="240" w:lineRule="auto"/>
        <w:rPr>
          <w:rFonts w:ascii="Gill Sans MT" w:hAnsi="Gill Sans MT"/>
          <w:sz w:val="22"/>
          <w:szCs w:val="22"/>
        </w:rPr>
      </w:pPr>
    </w:p>
    <w:p w14:paraId="3319CE05" w14:textId="77777777" w:rsidR="004651B0" w:rsidRPr="003129A8" w:rsidRDefault="004651B0" w:rsidP="004651B0">
      <w:pPr>
        <w:spacing w:line="240" w:lineRule="auto"/>
        <w:contextualSpacing/>
        <w:rPr>
          <w:rFonts w:ascii="Gill Sans MT" w:hAnsi="Gill Sans MT" w:cs="Times New Roman"/>
          <w:sz w:val="22"/>
          <w:szCs w:val="22"/>
        </w:rPr>
      </w:pPr>
      <w:r w:rsidRPr="003129A8">
        <w:rPr>
          <w:rFonts w:ascii="Gill Sans MT" w:hAnsi="Gill Sans MT" w:cs="Times New Roman"/>
          <w:i/>
          <w:iCs/>
          <w:sz w:val="22"/>
          <w:szCs w:val="22"/>
        </w:rPr>
        <w:t xml:space="preserve">Self-Esteem, Black Activist Politics and the Rise of the Therapeutic State </w:t>
      </w:r>
      <w:r w:rsidRPr="003129A8">
        <w:rPr>
          <w:rFonts w:ascii="Gill Sans MT" w:hAnsi="Gill Sans MT" w:cs="Times New Roman"/>
          <w:sz w:val="22"/>
          <w:szCs w:val="22"/>
        </w:rPr>
        <w:br/>
        <w:t xml:space="preserve">Ian Miller </w:t>
      </w:r>
    </w:p>
    <w:p w14:paraId="00015DE7" w14:textId="77777777" w:rsidR="004651B0" w:rsidRPr="003129A8" w:rsidRDefault="004651B0" w:rsidP="004651B0">
      <w:pPr>
        <w:spacing w:line="240" w:lineRule="auto"/>
        <w:contextualSpacing/>
        <w:rPr>
          <w:rFonts w:ascii="Gill Sans MT" w:hAnsi="Gill Sans MT" w:cs="Times New Roman"/>
          <w:sz w:val="22"/>
          <w:szCs w:val="22"/>
        </w:rPr>
      </w:pPr>
    </w:p>
    <w:p w14:paraId="4F7C105A" w14:textId="77777777" w:rsidR="004651B0" w:rsidRPr="003129A8" w:rsidRDefault="004651B0" w:rsidP="004651B0">
      <w:pPr>
        <w:spacing w:line="240" w:lineRule="auto"/>
        <w:contextualSpacing/>
        <w:rPr>
          <w:rFonts w:ascii="Gill Sans MT" w:hAnsi="Gill Sans MT" w:cs="Times New Roman"/>
          <w:i/>
          <w:iCs/>
          <w:sz w:val="22"/>
          <w:szCs w:val="22"/>
        </w:rPr>
      </w:pPr>
      <w:r w:rsidRPr="003129A8">
        <w:rPr>
          <w:rFonts w:ascii="Gill Sans MT" w:hAnsi="Gill Sans MT" w:cs="Times New Roman"/>
          <w:i/>
          <w:iCs/>
          <w:sz w:val="22"/>
          <w:szCs w:val="22"/>
        </w:rPr>
        <w:t xml:space="preserve">Margret Joyce Fields and Colonial Psychiatry in Ghana, 1930-1960 </w:t>
      </w:r>
    </w:p>
    <w:p w14:paraId="658C37B1" w14:textId="77777777" w:rsidR="004651B0" w:rsidRPr="003E1BCF" w:rsidRDefault="004651B0" w:rsidP="004651B0">
      <w:pPr>
        <w:spacing w:line="240" w:lineRule="auto"/>
        <w:contextualSpacing/>
        <w:rPr>
          <w:rFonts w:ascii="Gill Sans MT" w:hAnsi="Gill Sans MT" w:cs="Times New Roman"/>
          <w:sz w:val="22"/>
          <w:szCs w:val="22"/>
          <w:lang w:val="fr-CA"/>
        </w:rPr>
      </w:pPr>
      <w:r w:rsidRPr="003E1BCF">
        <w:rPr>
          <w:rFonts w:ascii="Gill Sans MT" w:hAnsi="Gill Sans MT" w:cs="Times New Roman"/>
          <w:sz w:val="22"/>
          <w:szCs w:val="22"/>
          <w:lang w:val="fr-CA"/>
        </w:rPr>
        <w:t>* Richard Oware</w:t>
      </w:r>
    </w:p>
    <w:p w14:paraId="4F4177B0" w14:textId="77777777" w:rsidR="004651B0" w:rsidRPr="003E1BCF" w:rsidRDefault="004651B0" w:rsidP="004651B0">
      <w:pPr>
        <w:spacing w:line="240" w:lineRule="auto"/>
        <w:contextualSpacing/>
        <w:rPr>
          <w:rFonts w:ascii="Gill Sans MT" w:hAnsi="Gill Sans MT" w:cs="Times New Roman"/>
          <w:sz w:val="22"/>
          <w:szCs w:val="22"/>
          <w:lang w:val="fr-CA"/>
        </w:rPr>
      </w:pPr>
    </w:p>
    <w:p w14:paraId="1D99747B" w14:textId="302E85F7" w:rsidR="004651B0" w:rsidRPr="003E1BCF" w:rsidRDefault="004651B0" w:rsidP="004651B0">
      <w:pPr>
        <w:spacing w:before="0" w:after="0" w:line="240" w:lineRule="auto"/>
        <w:rPr>
          <w:rFonts w:ascii="Gill Sans MT" w:hAnsi="Gill Sans MT"/>
          <w:bCs/>
          <w:sz w:val="22"/>
          <w:szCs w:val="22"/>
          <w:lang w:val="fr-CA"/>
        </w:rPr>
      </w:pPr>
      <w:r w:rsidRPr="003E1BCF">
        <w:rPr>
          <w:rFonts w:ascii="Gill Sans MT" w:hAnsi="Gill Sans MT"/>
          <w:bCs/>
          <w:i/>
          <w:iCs/>
          <w:sz w:val="22"/>
          <w:szCs w:val="22"/>
          <w:lang w:val="fr-CA"/>
        </w:rPr>
        <w:t xml:space="preserve">Reclaiming the role of food security in health history: Evidence from Colonial South Asia </w:t>
      </w:r>
      <w:r w:rsidRPr="003E1BCF">
        <w:rPr>
          <w:rFonts w:ascii="Gill Sans MT" w:hAnsi="Gill Sans MT"/>
          <w:bCs/>
          <w:sz w:val="22"/>
          <w:szCs w:val="22"/>
          <w:lang w:val="fr-CA"/>
        </w:rPr>
        <w:t xml:space="preserve">| </w:t>
      </w:r>
      <w:bookmarkStart w:id="14" w:name="_Hlk70323925"/>
      <w:r w:rsidRPr="003E1BCF">
        <w:rPr>
          <w:rFonts w:ascii="Gill Sans MT" w:hAnsi="Gill Sans MT"/>
          <w:bCs/>
          <w:i/>
          <w:iCs/>
          <w:sz w:val="22"/>
          <w:szCs w:val="22"/>
          <w:lang w:val="fr-CA"/>
        </w:rPr>
        <w:t>Pour la réappropriation du rôle de la sécurité alimentaire dans l’histoire de la santé</w:t>
      </w:r>
      <w:r w:rsidR="00132D9E" w:rsidRPr="003E1BCF">
        <w:rPr>
          <w:rFonts w:ascii="Gill Sans MT" w:hAnsi="Gill Sans MT"/>
          <w:bCs/>
          <w:i/>
          <w:iCs/>
          <w:sz w:val="22"/>
          <w:szCs w:val="22"/>
          <w:lang w:val="fr-CA"/>
        </w:rPr>
        <w:t> </w:t>
      </w:r>
      <w:r w:rsidRPr="003E1BCF">
        <w:rPr>
          <w:rFonts w:ascii="Gill Sans MT" w:hAnsi="Gill Sans MT"/>
          <w:bCs/>
          <w:i/>
          <w:iCs/>
          <w:sz w:val="22"/>
          <w:szCs w:val="22"/>
          <w:lang w:val="fr-CA"/>
        </w:rPr>
        <w:t>: le cas de l’Asie du sud</w:t>
      </w:r>
      <w:bookmarkEnd w:id="14"/>
    </w:p>
    <w:p w14:paraId="2316487C" w14:textId="77777777" w:rsidR="004651B0" w:rsidRPr="00530E66" w:rsidRDefault="004651B0" w:rsidP="004651B0">
      <w:pPr>
        <w:spacing w:before="0" w:after="0" w:line="240" w:lineRule="auto"/>
        <w:rPr>
          <w:rFonts w:ascii="Gill Sans MT" w:hAnsi="Gill Sans MT"/>
          <w:sz w:val="22"/>
          <w:szCs w:val="22"/>
          <w:lang w:val="fr-CA"/>
        </w:rPr>
      </w:pPr>
      <w:r w:rsidRPr="00530E66">
        <w:rPr>
          <w:rFonts w:ascii="Gill Sans MT" w:hAnsi="Gill Sans MT"/>
          <w:sz w:val="22"/>
          <w:szCs w:val="22"/>
          <w:lang w:val="fr-CA"/>
        </w:rPr>
        <w:t>Sheila Zurbrigg</w:t>
      </w:r>
    </w:p>
    <w:p w14:paraId="127558B1" w14:textId="4D639408" w:rsidR="004651B0" w:rsidRPr="00530E66" w:rsidRDefault="004651B0" w:rsidP="004651B0">
      <w:pPr>
        <w:spacing w:before="0" w:after="0" w:line="240" w:lineRule="auto"/>
        <w:rPr>
          <w:rFonts w:ascii="Gill Sans MT" w:hAnsi="Gill Sans MT"/>
          <w:sz w:val="22"/>
          <w:szCs w:val="22"/>
          <w:lang w:val="fr-CA"/>
        </w:rPr>
      </w:pPr>
    </w:p>
    <w:p w14:paraId="0032C9A2" w14:textId="77777777" w:rsidR="00B34DA8" w:rsidRPr="00530E66" w:rsidRDefault="00B34DA8" w:rsidP="004651B0">
      <w:pPr>
        <w:spacing w:before="0" w:after="0" w:line="240" w:lineRule="auto"/>
        <w:rPr>
          <w:rFonts w:ascii="Gill Sans MT" w:hAnsi="Gill Sans MT"/>
          <w:sz w:val="22"/>
          <w:szCs w:val="22"/>
          <w:lang w:val="fr-CA"/>
        </w:rPr>
      </w:pPr>
    </w:p>
    <w:p w14:paraId="422BE79A" w14:textId="77777777" w:rsidR="001822BE" w:rsidRPr="00530E66" w:rsidRDefault="001822BE" w:rsidP="001822BE">
      <w:pPr>
        <w:spacing w:before="0" w:after="0" w:line="240" w:lineRule="auto"/>
        <w:contextualSpacing/>
        <w:rPr>
          <w:rFonts w:ascii="Gill Sans MT" w:hAnsi="Gill Sans MT" w:cs="Times New Roman"/>
          <w:sz w:val="22"/>
          <w:szCs w:val="22"/>
          <w:lang w:val="fr-CA"/>
        </w:rPr>
      </w:pPr>
    </w:p>
    <w:p w14:paraId="23B90841" w14:textId="77777777" w:rsidR="001822BE" w:rsidRPr="00530E66" w:rsidRDefault="001822BE" w:rsidP="001822BE">
      <w:pPr>
        <w:spacing w:before="0" w:after="0" w:line="240" w:lineRule="auto"/>
        <w:contextualSpacing/>
        <w:rPr>
          <w:rFonts w:ascii="Gill Sans MT" w:hAnsi="Gill Sans MT" w:cs="Times New Roman"/>
          <w:sz w:val="22"/>
          <w:szCs w:val="22"/>
          <w:lang w:val="fr-CA"/>
        </w:rPr>
      </w:pPr>
      <w:bookmarkStart w:id="15" w:name="_Hlk68617769"/>
      <w:bookmarkEnd w:id="13"/>
      <w:r w:rsidRPr="00530E66">
        <w:rPr>
          <w:rFonts w:ascii="Gill Sans MT" w:hAnsi="Gill Sans MT"/>
          <w:b/>
          <w:bCs/>
          <w:sz w:val="22"/>
          <w:szCs w:val="22"/>
          <w:lang w:val="fr-CA"/>
        </w:rPr>
        <w:t>09:30-10:50 PDT / 12:30-13:50 EDT</w:t>
      </w:r>
    </w:p>
    <w:p w14:paraId="7F8A5AA9" w14:textId="03D617B8" w:rsidR="001822BE" w:rsidRPr="00530E66" w:rsidRDefault="001822BE" w:rsidP="001822BE">
      <w:pPr>
        <w:spacing w:before="0" w:after="0" w:line="240" w:lineRule="auto"/>
        <w:contextualSpacing/>
        <w:rPr>
          <w:rFonts w:ascii="Gill Sans MT" w:hAnsi="Gill Sans MT" w:cs="Times New Roman"/>
          <w:b/>
          <w:bCs/>
          <w:sz w:val="22"/>
          <w:szCs w:val="22"/>
          <w:lang w:val="fr-CA"/>
        </w:rPr>
      </w:pPr>
      <w:r w:rsidRPr="00530E66">
        <w:rPr>
          <w:rFonts w:ascii="Gill Sans MT" w:hAnsi="Gill Sans MT" w:cs="Times New Roman"/>
          <w:b/>
          <w:bCs/>
          <w:sz w:val="22"/>
          <w:szCs w:val="22"/>
          <w:lang w:val="fr-CA"/>
        </w:rPr>
        <w:t xml:space="preserve">Session E2 </w:t>
      </w:r>
      <w:r w:rsidRPr="00530E66">
        <w:rPr>
          <w:rFonts w:ascii="Gill Sans MT" w:eastAsia="Times New Roman" w:hAnsi="Gill Sans MT" w:cs="Times New Roman"/>
          <w:b/>
          <w:bCs/>
          <w:color w:val="000000"/>
          <w:sz w:val="22"/>
          <w:szCs w:val="22"/>
          <w:lang w:val="fr-CA"/>
        </w:rPr>
        <w:t>Constructing and Challenging Disability, 1950s-1990s</w:t>
      </w:r>
      <w:r w:rsidR="002A697F" w:rsidRPr="00530E66">
        <w:rPr>
          <w:rFonts w:ascii="Gill Sans MT" w:eastAsia="Times New Roman" w:hAnsi="Gill Sans MT" w:cs="Times New Roman"/>
          <w:b/>
          <w:bCs/>
          <w:color w:val="000000"/>
          <w:sz w:val="22"/>
          <w:szCs w:val="22"/>
          <w:lang w:val="fr-CA"/>
        </w:rPr>
        <w:t xml:space="preserve"> | Construire et </w:t>
      </w:r>
      <w:r w:rsidR="00132D9E" w:rsidRPr="00530E66">
        <w:rPr>
          <w:rFonts w:ascii="Gill Sans MT" w:eastAsia="Times New Roman" w:hAnsi="Gill Sans MT" w:cs="Times New Roman"/>
          <w:b/>
          <w:bCs/>
          <w:color w:val="000000"/>
          <w:sz w:val="22"/>
          <w:szCs w:val="22"/>
          <w:lang w:val="fr-CA"/>
        </w:rPr>
        <w:t xml:space="preserve">remettre en question </w:t>
      </w:r>
      <w:r w:rsidR="002A697F" w:rsidRPr="00530E66">
        <w:rPr>
          <w:rFonts w:ascii="Gill Sans MT" w:eastAsia="Times New Roman" w:hAnsi="Gill Sans MT" w:cs="Times New Roman"/>
          <w:b/>
          <w:bCs/>
          <w:color w:val="000000"/>
          <w:sz w:val="22"/>
          <w:szCs w:val="22"/>
          <w:lang w:val="fr-CA"/>
        </w:rPr>
        <w:t>le handicap</w:t>
      </w:r>
      <w:r w:rsidR="006C783D" w:rsidRPr="00530E66">
        <w:rPr>
          <w:rFonts w:ascii="Gill Sans MT" w:eastAsia="Times New Roman" w:hAnsi="Gill Sans MT" w:cs="Times New Roman"/>
          <w:b/>
          <w:bCs/>
          <w:color w:val="000000"/>
          <w:sz w:val="22"/>
          <w:szCs w:val="22"/>
          <w:lang w:val="fr-CA"/>
        </w:rPr>
        <w:t xml:space="preserve"> (</w:t>
      </w:r>
      <w:r w:rsidR="002A697F" w:rsidRPr="00530E66">
        <w:rPr>
          <w:rFonts w:ascii="Gill Sans MT" w:eastAsia="Times New Roman" w:hAnsi="Gill Sans MT" w:cs="Times New Roman"/>
          <w:b/>
          <w:bCs/>
          <w:color w:val="000000"/>
          <w:sz w:val="22"/>
          <w:szCs w:val="22"/>
          <w:lang w:val="fr-CA"/>
        </w:rPr>
        <w:t>ann</w:t>
      </w:r>
      <w:r w:rsidR="002A697F" w:rsidRPr="00530E66">
        <w:rPr>
          <w:rFonts w:ascii="Gill Sans MT" w:hAnsi="Gill Sans MT" w:cs="Times New Roman"/>
          <w:b/>
          <w:bCs/>
          <w:sz w:val="22"/>
          <w:szCs w:val="22"/>
          <w:lang w:val="fr-CA"/>
        </w:rPr>
        <w:t>é</w:t>
      </w:r>
      <w:r w:rsidR="002A697F" w:rsidRPr="00530E66">
        <w:rPr>
          <w:rFonts w:ascii="Gill Sans MT" w:eastAsia="Times New Roman" w:hAnsi="Gill Sans MT" w:cs="Times New Roman"/>
          <w:b/>
          <w:bCs/>
          <w:color w:val="000000"/>
          <w:sz w:val="22"/>
          <w:szCs w:val="22"/>
          <w:lang w:val="fr-CA"/>
        </w:rPr>
        <w:t xml:space="preserve">es 1950 </w:t>
      </w:r>
      <w:r w:rsidR="006C783D" w:rsidRPr="00530E66">
        <w:rPr>
          <w:rFonts w:ascii="Gill Sans MT" w:eastAsia="Times New Roman" w:hAnsi="Gill Sans MT" w:cs="Times New Roman"/>
          <w:b/>
          <w:bCs/>
          <w:color w:val="000000"/>
          <w:sz w:val="22"/>
          <w:szCs w:val="22"/>
          <w:lang w:val="fr-CA"/>
        </w:rPr>
        <w:t>-</w:t>
      </w:r>
      <w:r w:rsidR="002A697F" w:rsidRPr="00530E66">
        <w:rPr>
          <w:rFonts w:ascii="Gill Sans MT" w:eastAsia="Times New Roman" w:hAnsi="Gill Sans MT" w:cs="Times New Roman"/>
          <w:b/>
          <w:bCs/>
          <w:color w:val="000000"/>
          <w:sz w:val="22"/>
          <w:szCs w:val="22"/>
          <w:lang w:val="fr-CA"/>
        </w:rPr>
        <w:t xml:space="preserve"> ann</w:t>
      </w:r>
      <w:r w:rsidR="002A697F" w:rsidRPr="00530E66">
        <w:rPr>
          <w:rFonts w:ascii="Gill Sans MT" w:hAnsi="Gill Sans MT" w:cs="Times New Roman"/>
          <w:b/>
          <w:bCs/>
          <w:sz w:val="22"/>
          <w:szCs w:val="22"/>
          <w:lang w:val="fr-CA"/>
        </w:rPr>
        <w:t>é</w:t>
      </w:r>
      <w:r w:rsidR="002A697F" w:rsidRPr="00530E66">
        <w:rPr>
          <w:rFonts w:ascii="Gill Sans MT" w:eastAsia="Times New Roman" w:hAnsi="Gill Sans MT" w:cs="Times New Roman"/>
          <w:b/>
          <w:bCs/>
          <w:color w:val="000000"/>
          <w:sz w:val="22"/>
          <w:szCs w:val="22"/>
          <w:lang w:val="fr-CA"/>
        </w:rPr>
        <w:t>es 1990</w:t>
      </w:r>
      <w:r w:rsidR="006C783D" w:rsidRPr="00530E66">
        <w:rPr>
          <w:rFonts w:ascii="Gill Sans MT" w:eastAsia="Times New Roman" w:hAnsi="Gill Sans MT" w:cs="Times New Roman"/>
          <w:b/>
          <w:bCs/>
          <w:color w:val="000000"/>
          <w:sz w:val="22"/>
          <w:szCs w:val="22"/>
          <w:lang w:val="fr-CA"/>
        </w:rPr>
        <w:t>)</w:t>
      </w:r>
    </w:p>
    <w:p w14:paraId="71DE7AAC" w14:textId="7F150A86" w:rsidR="001822BE" w:rsidRPr="003129A8" w:rsidRDefault="001822BE" w:rsidP="001822BE">
      <w:pPr>
        <w:spacing w:before="0" w:after="0" w:line="240" w:lineRule="auto"/>
        <w:contextualSpacing/>
        <w:rPr>
          <w:rFonts w:ascii="Gill Sans MT" w:hAnsi="Gill Sans MT" w:cs="Times New Roman"/>
          <w:sz w:val="22"/>
          <w:szCs w:val="22"/>
        </w:rPr>
      </w:pPr>
    </w:p>
    <w:p w14:paraId="6541A233" w14:textId="306ABEDB" w:rsidR="001822BE" w:rsidRPr="003129A8" w:rsidRDefault="001822BE" w:rsidP="001822BE">
      <w:pPr>
        <w:spacing w:before="0" w:after="0" w:line="240" w:lineRule="auto"/>
        <w:contextualSpacing/>
        <w:jc w:val="center"/>
        <w:rPr>
          <w:rFonts w:ascii="Gill Sans MT" w:hAnsi="Gill Sans MT" w:cs="Times New Roman"/>
          <w:sz w:val="22"/>
          <w:szCs w:val="22"/>
        </w:rPr>
      </w:pPr>
      <w:r w:rsidRPr="003129A8">
        <w:rPr>
          <w:rFonts w:ascii="Gill Sans MT" w:hAnsi="Gill Sans MT" w:cs="Times New Roman"/>
          <w:sz w:val="22"/>
          <w:szCs w:val="22"/>
        </w:rPr>
        <w:t>Chair and Commentator</w:t>
      </w:r>
      <w:r w:rsidR="006C783D" w:rsidRPr="003129A8">
        <w:rPr>
          <w:rFonts w:ascii="Gill Sans MT" w:hAnsi="Gill Sans MT" w:cs="Times New Roman"/>
          <w:sz w:val="22"/>
          <w:szCs w:val="22"/>
        </w:rPr>
        <w:t>/Présidente et commentat</w:t>
      </w:r>
      <w:r w:rsidR="00132D9E">
        <w:rPr>
          <w:rFonts w:ascii="Gill Sans MT" w:hAnsi="Gill Sans MT" w:cs="Times New Roman"/>
          <w:sz w:val="22"/>
          <w:szCs w:val="22"/>
        </w:rPr>
        <w:t>rice </w:t>
      </w:r>
      <w:r w:rsidRPr="003129A8">
        <w:rPr>
          <w:rFonts w:ascii="Gill Sans MT" w:hAnsi="Gill Sans MT" w:cs="Times New Roman"/>
          <w:sz w:val="22"/>
          <w:szCs w:val="22"/>
        </w:rPr>
        <w:t>: Beth Linker</w:t>
      </w:r>
    </w:p>
    <w:p w14:paraId="69C08B00" w14:textId="1AA167AD" w:rsidR="001822BE" w:rsidRPr="003129A8" w:rsidRDefault="001822BE" w:rsidP="001822BE">
      <w:pPr>
        <w:spacing w:before="0" w:after="0" w:line="240" w:lineRule="auto"/>
        <w:contextualSpacing/>
        <w:jc w:val="center"/>
        <w:rPr>
          <w:rFonts w:ascii="Gill Sans MT" w:hAnsi="Gill Sans MT" w:cs="Times New Roman"/>
          <w:sz w:val="22"/>
          <w:szCs w:val="22"/>
        </w:rPr>
      </w:pPr>
    </w:p>
    <w:p w14:paraId="35346D6F" w14:textId="61650500" w:rsidR="001822BE" w:rsidRPr="003E1BCF" w:rsidRDefault="001822BE" w:rsidP="001822BE">
      <w:pPr>
        <w:spacing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Disability Issues and Psychology: Professionals with Disabilities Advocate for Inclusion</w:t>
      </w:r>
    </w:p>
    <w:p w14:paraId="204A1B29" w14:textId="23097650"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Andrew J. Hogan</w:t>
      </w:r>
    </w:p>
    <w:p w14:paraId="3D0CA11F" w14:textId="288DF5BC" w:rsidR="001822BE" w:rsidRPr="003129A8" w:rsidRDefault="001822BE" w:rsidP="001822BE">
      <w:pPr>
        <w:spacing w:line="240" w:lineRule="auto"/>
        <w:contextualSpacing/>
        <w:rPr>
          <w:rFonts w:ascii="Gill Sans MT" w:hAnsi="Gill Sans MT" w:cs="Times New Roman"/>
          <w:sz w:val="22"/>
          <w:szCs w:val="22"/>
        </w:rPr>
      </w:pPr>
    </w:p>
    <w:p w14:paraId="7C738694" w14:textId="5FE3D32A" w:rsidR="001822BE" w:rsidRPr="003129A8" w:rsidRDefault="001822BE" w:rsidP="001822BE">
      <w:pPr>
        <w:spacing w:line="240" w:lineRule="auto"/>
        <w:contextualSpacing/>
        <w:rPr>
          <w:rFonts w:ascii="Gill Sans MT" w:hAnsi="Gill Sans MT" w:cs="Times New Roman"/>
          <w:i/>
          <w:iCs/>
          <w:sz w:val="22"/>
          <w:szCs w:val="22"/>
        </w:rPr>
      </w:pPr>
      <w:r w:rsidRPr="003129A8">
        <w:rPr>
          <w:rFonts w:ascii="Gill Sans MT" w:hAnsi="Gill Sans MT" w:cs="Times New Roman"/>
          <w:i/>
          <w:iCs/>
          <w:sz w:val="22"/>
          <w:szCs w:val="22"/>
        </w:rPr>
        <w:t>Adapting Psychedelic Therapy to Children: Gary Fisher’s Treatment of Autistic and Schizophrenic Children in the 1960s</w:t>
      </w:r>
      <w:r w:rsidR="00AB1050" w:rsidRPr="003129A8">
        <w:rPr>
          <w:rFonts w:ascii="Gill Sans MT" w:hAnsi="Gill Sans MT" w:cs="Times New Roman"/>
          <w:i/>
          <w:iCs/>
          <w:sz w:val="22"/>
          <w:szCs w:val="22"/>
        </w:rPr>
        <w:t xml:space="preserve"> </w:t>
      </w:r>
    </w:p>
    <w:p w14:paraId="298613A3" w14:textId="62CC133C"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 Andrew Jones</w:t>
      </w:r>
    </w:p>
    <w:p w14:paraId="4A0AD51D" w14:textId="1C9E9E17" w:rsidR="001822BE" w:rsidRPr="003129A8" w:rsidRDefault="001822BE" w:rsidP="001822BE">
      <w:pPr>
        <w:spacing w:line="240" w:lineRule="auto"/>
        <w:contextualSpacing/>
        <w:rPr>
          <w:rFonts w:ascii="Gill Sans MT" w:hAnsi="Gill Sans MT" w:cs="Times New Roman"/>
          <w:sz w:val="22"/>
          <w:szCs w:val="22"/>
        </w:rPr>
      </w:pPr>
    </w:p>
    <w:p w14:paraId="65CC2954" w14:textId="31CEB0E5" w:rsidR="00AB1050" w:rsidRPr="003129A8" w:rsidRDefault="001822BE" w:rsidP="00AB1050">
      <w:pPr>
        <w:contextualSpacing/>
        <w:rPr>
          <w:rFonts w:ascii="Gill Sans MT" w:hAnsi="Gill Sans MT" w:cs="Times New Roman"/>
          <w:bCs/>
          <w:i/>
          <w:iCs/>
          <w:sz w:val="22"/>
          <w:szCs w:val="22"/>
        </w:rPr>
      </w:pPr>
      <w:r w:rsidRPr="003129A8">
        <w:rPr>
          <w:rFonts w:ascii="Gill Sans MT" w:hAnsi="Gill Sans MT" w:cs="Times New Roman"/>
          <w:bCs/>
          <w:i/>
          <w:iCs/>
          <w:sz w:val="22"/>
          <w:szCs w:val="22"/>
        </w:rPr>
        <w:t>Clara and Jessica Park: Challenging expectations for autistic people in the 1960s</w:t>
      </w:r>
    </w:p>
    <w:p w14:paraId="1AEE8DD7" w14:textId="6D324601"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Marg</w:t>
      </w:r>
      <w:r w:rsidR="00AB1050" w:rsidRPr="003129A8">
        <w:rPr>
          <w:rFonts w:ascii="Gill Sans MT" w:hAnsi="Gill Sans MT" w:cs="Times New Roman"/>
          <w:sz w:val="22"/>
          <w:szCs w:val="22"/>
        </w:rPr>
        <w:t>a</w:t>
      </w:r>
      <w:r w:rsidRPr="003129A8">
        <w:rPr>
          <w:rFonts w:ascii="Gill Sans MT" w:hAnsi="Gill Sans MT" w:cs="Times New Roman"/>
          <w:sz w:val="22"/>
          <w:szCs w:val="22"/>
        </w:rPr>
        <w:t xml:space="preserve"> Vicedo</w:t>
      </w:r>
    </w:p>
    <w:p w14:paraId="0C23A90F" w14:textId="002CE456" w:rsidR="001822BE" w:rsidRDefault="001822BE" w:rsidP="001822BE">
      <w:pPr>
        <w:spacing w:line="240" w:lineRule="auto"/>
        <w:contextualSpacing/>
        <w:rPr>
          <w:rFonts w:ascii="Gill Sans MT" w:hAnsi="Gill Sans MT" w:cs="Times New Roman"/>
          <w:sz w:val="22"/>
          <w:szCs w:val="22"/>
        </w:rPr>
      </w:pPr>
    </w:p>
    <w:p w14:paraId="7FE693A5" w14:textId="4CB9AF92" w:rsidR="00B34DA8" w:rsidRDefault="00B34DA8" w:rsidP="001822BE">
      <w:pPr>
        <w:spacing w:line="240" w:lineRule="auto"/>
        <w:contextualSpacing/>
        <w:rPr>
          <w:rFonts w:ascii="Gill Sans MT" w:hAnsi="Gill Sans MT" w:cs="Times New Roman"/>
          <w:sz w:val="22"/>
          <w:szCs w:val="22"/>
        </w:rPr>
      </w:pPr>
    </w:p>
    <w:p w14:paraId="0A914DA8" w14:textId="77777777" w:rsidR="00367DF9" w:rsidRPr="003129A8" w:rsidRDefault="00367DF9" w:rsidP="001822BE">
      <w:pPr>
        <w:spacing w:line="240" w:lineRule="auto"/>
        <w:contextualSpacing/>
        <w:rPr>
          <w:rFonts w:ascii="Gill Sans MT" w:hAnsi="Gill Sans MT" w:cs="Times New Roman"/>
          <w:sz w:val="22"/>
          <w:szCs w:val="22"/>
        </w:rPr>
      </w:pPr>
    </w:p>
    <w:bookmarkEnd w:id="15"/>
    <w:p w14:paraId="01A6E403" w14:textId="10B1CD3A" w:rsidR="001822BE" w:rsidRPr="003129A8" w:rsidRDefault="001822BE" w:rsidP="001822BE">
      <w:pPr>
        <w:spacing w:line="240" w:lineRule="auto"/>
        <w:contextualSpacing/>
        <w:rPr>
          <w:rFonts w:ascii="Gill Sans MT" w:hAnsi="Gill Sans MT" w:cs="Times New Roman"/>
          <w:b/>
          <w:bCs/>
          <w:sz w:val="22"/>
          <w:szCs w:val="22"/>
        </w:rPr>
      </w:pPr>
      <w:r w:rsidRPr="003129A8">
        <w:rPr>
          <w:rFonts w:ascii="Gill Sans MT" w:eastAsia="Times New Roman" w:hAnsi="Gill Sans MT" w:cs="Times New Roman"/>
          <w:b/>
          <w:bCs/>
          <w:color w:val="000000"/>
          <w:sz w:val="22"/>
          <w:szCs w:val="22"/>
        </w:rPr>
        <w:t xml:space="preserve">10:50-12:00 PDT/ </w:t>
      </w:r>
      <w:r w:rsidRPr="003129A8">
        <w:rPr>
          <w:rFonts w:ascii="Gill Sans MT" w:hAnsi="Gill Sans MT" w:cs="Times New Roman"/>
          <w:b/>
          <w:bCs/>
          <w:sz w:val="22"/>
          <w:szCs w:val="22"/>
        </w:rPr>
        <w:t xml:space="preserve">13:50-15:00 EDT </w:t>
      </w:r>
    </w:p>
    <w:p w14:paraId="2084C2B6" w14:textId="53EAFCE8" w:rsidR="001822BE" w:rsidRPr="003129A8" w:rsidRDefault="001822BE" w:rsidP="001822BE">
      <w:pPr>
        <w:spacing w:line="240" w:lineRule="auto"/>
        <w:contextualSpacing/>
        <w:rPr>
          <w:rFonts w:ascii="Gill Sans MT" w:hAnsi="Gill Sans MT" w:cs="Times New Roman"/>
          <w:b/>
          <w:bCs/>
          <w:sz w:val="22"/>
          <w:szCs w:val="22"/>
        </w:rPr>
      </w:pPr>
      <w:r w:rsidRPr="003129A8">
        <w:rPr>
          <w:rFonts w:ascii="Gill Sans MT" w:hAnsi="Gill Sans MT" w:cs="Times New Roman"/>
          <w:b/>
          <w:bCs/>
          <w:sz w:val="22"/>
          <w:szCs w:val="22"/>
        </w:rPr>
        <w:t>Break</w:t>
      </w:r>
      <w:r w:rsidR="001A54FA" w:rsidRPr="003129A8">
        <w:rPr>
          <w:rFonts w:ascii="Gill Sans MT" w:hAnsi="Gill Sans MT" w:cs="Times New Roman"/>
          <w:b/>
          <w:bCs/>
          <w:sz w:val="22"/>
          <w:szCs w:val="22"/>
        </w:rPr>
        <w:t xml:space="preserve"> | Pause</w:t>
      </w:r>
    </w:p>
    <w:p w14:paraId="78C972BE" w14:textId="499750BE" w:rsidR="001822BE" w:rsidRDefault="001822BE" w:rsidP="001822BE">
      <w:pPr>
        <w:spacing w:before="0" w:after="0" w:line="240" w:lineRule="auto"/>
        <w:contextualSpacing/>
        <w:rPr>
          <w:rFonts w:ascii="Gill Sans MT" w:eastAsia="Times New Roman" w:hAnsi="Gill Sans MT" w:cs="Times New Roman"/>
          <w:color w:val="000000"/>
          <w:sz w:val="22"/>
          <w:szCs w:val="22"/>
          <w:highlight w:val="magenta"/>
        </w:rPr>
      </w:pPr>
    </w:p>
    <w:p w14:paraId="4D016AA8" w14:textId="4A657C82" w:rsidR="0043480F" w:rsidRDefault="0043480F" w:rsidP="001822BE">
      <w:pPr>
        <w:spacing w:before="0" w:after="0" w:line="240" w:lineRule="auto"/>
        <w:contextualSpacing/>
        <w:rPr>
          <w:rFonts w:ascii="Gill Sans MT" w:eastAsia="Times New Roman" w:hAnsi="Gill Sans MT" w:cs="Times New Roman"/>
          <w:color w:val="000000"/>
          <w:sz w:val="22"/>
          <w:szCs w:val="22"/>
          <w:highlight w:val="magenta"/>
        </w:rPr>
      </w:pPr>
    </w:p>
    <w:p w14:paraId="32665A06" w14:textId="1B986702" w:rsidR="0043480F" w:rsidRDefault="0043480F" w:rsidP="001822BE">
      <w:pPr>
        <w:spacing w:before="0" w:after="0" w:line="240" w:lineRule="auto"/>
        <w:contextualSpacing/>
        <w:rPr>
          <w:rFonts w:ascii="Gill Sans MT" w:eastAsia="Times New Roman" w:hAnsi="Gill Sans MT" w:cs="Times New Roman"/>
          <w:color w:val="000000"/>
          <w:sz w:val="22"/>
          <w:szCs w:val="22"/>
          <w:highlight w:val="magenta"/>
        </w:rPr>
      </w:pPr>
    </w:p>
    <w:p w14:paraId="40B46E80" w14:textId="64FFF5DF" w:rsidR="0043480F" w:rsidRDefault="0043480F" w:rsidP="001822BE">
      <w:pPr>
        <w:spacing w:before="0" w:after="0" w:line="240" w:lineRule="auto"/>
        <w:contextualSpacing/>
        <w:rPr>
          <w:rFonts w:ascii="Gill Sans MT" w:eastAsia="Times New Roman" w:hAnsi="Gill Sans MT" w:cs="Times New Roman"/>
          <w:color w:val="000000"/>
          <w:sz w:val="22"/>
          <w:szCs w:val="22"/>
          <w:highlight w:val="magenta"/>
        </w:rPr>
      </w:pPr>
    </w:p>
    <w:p w14:paraId="4A884FE4" w14:textId="6A6DBC89" w:rsidR="0043480F" w:rsidRDefault="0043480F" w:rsidP="001822BE">
      <w:pPr>
        <w:spacing w:before="0" w:after="0" w:line="240" w:lineRule="auto"/>
        <w:contextualSpacing/>
        <w:rPr>
          <w:rFonts w:ascii="Gill Sans MT" w:eastAsia="Times New Roman" w:hAnsi="Gill Sans MT" w:cs="Times New Roman"/>
          <w:color w:val="000000"/>
          <w:sz w:val="22"/>
          <w:szCs w:val="22"/>
          <w:highlight w:val="magenta"/>
        </w:rPr>
      </w:pPr>
    </w:p>
    <w:p w14:paraId="0EE6C464" w14:textId="4608E407" w:rsidR="0043480F" w:rsidRDefault="0043480F" w:rsidP="001822BE">
      <w:pPr>
        <w:spacing w:before="0" w:after="0" w:line="240" w:lineRule="auto"/>
        <w:contextualSpacing/>
        <w:rPr>
          <w:rFonts w:ascii="Gill Sans MT" w:eastAsia="Times New Roman" w:hAnsi="Gill Sans MT" w:cs="Times New Roman"/>
          <w:color w:val="000000"/>
          <w:sz w:val="22"/>
          <w:szCs w:val="22"/>
          <w:highlight w:val="magenta"/>
        </w:rPr>
      </w:pPr>
    </w:p>
    <w:p w14:paraId="5E20C71E" w14:textId="2A83BD4A" w:rsidR="0043480F" w:rsidRDefault="0043480F" w:rsidP="001822BE">
      <w:pPr>
        <w:spacing w:before="0" w:after="0" w:line="240" w:lineRule="auto"/>
        <w:contextualSpacing/>
        <w:rPr>
          <w:rFonts w:ascii="Gill Sans MT" w:eastAsia="Times New Roman" w:hAnsi="Gill Sans MT" w:cs="Times New Roman"/>
          <w:color w:val="000000"/>
          <w:sz w:val="22"/>
          <w:szCs w:val="22"/>
          <w:highlight w:val="magenta"/>
        </w:rPr>
      </w:pPr>
    </w:p>
    <w:p w14:paraId="1B018F3C" w14:textId="25E0B1FD" w:rsidR="0043480F" w:rsidRDefault="0043480F" w:rsidP="001822BE">
      <w:pPr>
        <w:spacing w:before="0" w:after="0" w:line="240" w:lineRule="auto"/>
        <w:contextualSpacing/>
        <w:rPr>
          <w:rFonts w:ascii="Gill Sans MT" w:eastAsia="Times New Roman" w:hAnsi="Gill Sans MT" w:cs="Times New Roman"/>
          <w:color w:val="000000"/>
          <w:sz w:val="22"/>
          <w:szCs w:val="22"/>
          <w:highlight w:val="magenta"/>
        </w:rPr>
      </w:pPr>
    </w:p>
    <w:p w14:paraId="3818EB70" w14:textId="77777777" w:rsidR="0043480F" w:rsidRDefault="0043480F" w:rsidP="001822BE">
      <w:pPr>
        <w:spacing w:before="0" w:after="0" w:line="240" w:lineRule="auto"/>
        <w:contextualSpacing/>
        <w:rPr>
          <w:rFonts w:ascii="Gill Sans MT" w:eastAsia="Times New Roman" w:hAnsi="Gill Sans MT" w:cs="Times New Roman"/>
          <w:color w:val="000000"/>
          <w:sz w:val="22"/>
          <w:szCs w:val="22"/>
          <w:highlight w:val="magenta"/>
        </w:rPr>
      </w:pPr>
    </w:p>
    <w:p w14:paraId="05942FBC" w14:textId="77777777" w:rsidR="001822BE" w:rsidRPr="003129A8" w:rsidRDefault="001822BE" w:rsidP="001822BE">
      <w:pPr>
        <w:spacing w:line="240" w:lineRule="auto"/>
        <w:contextualSpacing/>
        <w:rPr>
          <w:rFonts w:ascii="Gill Sans MT" w:hAnsi="Gill Sans MT" w:cs="Times New Roman"/>
          <w:b/>
          <w:bCs/>
          <w:sz w:val="22"/>
          <w:szCs w:val="22"/>
        </w:rPr>
      </w:pPr>
      <w:r w:rsidRPr="003129A8">
        <w:rPr>
          <w:rFonts w:ascii="Gill Sans MT" w:hAnsi="Gill Sans MT" w:cs="Times New Roman"/>
          <w:b/>
          <w:bCs/>
          <w:sz w:val="22"/>
          <w:szCs w:val="22"/>
        </w:rPr>
        <w:t xml:space="preserve">12:00-13:00 PDT / 15:00-16:00 EDT </w:t>
      </w:r>
    </w:p>
    <w:p w14:paraId="37B2BF24" w14:textId="10991D59" w:rsidR="00626518" w:rsidRPr="00626518" w:rsidRDefault="001822BE" w:rsidP="001822BE">
      <w:pPr>
        <w:spacing w:line="240" w:lineRule="auto"/>
        <w:contextualSpacing/>
        <w:rPr>
          <w:rFonts w:ascii="Gill Sans MT" w:hAnsi="Gill Sans MT" w:cs="Times New Roman"/>
          <w:sz w:val="22"/>
          <w:szCs w:val="22"/>
          <w:lang w:val="fr-FR"/>
        </w:rPr>
      </w:pPr>
      <w:r w:rsidRPr="00626518">
        <w:rPr>
          <w:rFonts w:ascii="Gill Sans MT" w:hAnsi="Gill Sans MT" w:cs="Times New Roman"/>
          <w:b/>
          <w:bCs/>
          <w:sz w:val="22"/>
          <w:szCs w:val="22"/>
          <w:lang w:val="fr-FR"/>
        </w:rPr>
        <w:t>Hannah Lecture</w:t>
      </w:r>
      <w:r w:rsidR="001663BE" w:rsidRPr="00626518">
        <w:rPr>
          <w:rFonts w:ascii="Gill Sans MT" w:hAnsi="Gill Sans MT" w:cs="Times New Roman"/>
          <w:b/>
          <w:bCs/>
          <w:sz w:val="22"/>
          <w:szCs w:val="22"/>
          <w:lang w:val="fr-FR"/>
        </w:rPr>
        <w:t xml:space="preserve"> | </w:t>
      </w:r>
      <w:r w:rsidR="001663BE" w:rsidRPr="00626518">
        <w:rPr>
          <w:rFonts w:ascii="Gill Sans MT" w:hAnsi="Gill Sans MT"/>
          <w:b/>
          <w:sz w:val="22"/>
          <w:szCs w:val="22"/>
          <w:lang w:val="fr-FR"/>
        </w:rPr>
        <w:t>Conférence Hannah</w:t>
      </w:r>
      <w:r w:rsidR="002B7FC8" w:rsidRPr="00626518">
        <w:rPr>
          <w:rFonts w:ascii="Gill Sans MT" w:hAnsi="Gill Sans MT" w:cs="Times New Roman"/>
          <w:b/>
          <w:bCs/>
          <w:sz w:val="22"/>
          <w:szCs w:val="22"/>
          <w:lang w:val="fr-FR"/>
        </w:rPr>
        <w:br/>
      </w:r>
      <w:r w:rsidR="00B16EC0" w:rsidRPr="00626518">
        <w:rPr>
          <w:rFonts w:ascii="Gill Sans MT" w:hAnsi="Gill Sans MT" w:cs="Times New Roman"/>
          <w:sz w:val="22"/>
          <w:szCs w:val="22"/>
          <w:lang w:val="fr-FR"/>
        </w:rPr>
        <w:t xml:space="preserve">Introduction </w:t>
      </w:r>
      <w:r w:rsidR="00626518" w:rsidRPr="00626518">
        <w:rPr>
          <w:rFonts w:ascii="Gill Sans MT" w:hAnsi="Gill Sans MT" w:cs="Times New Roman"/>
          <w:sz w:val="22"/>
          <w:szCs w:val="22"/>
          <w:lang w:val="fr-FR"/>
        </w:rPr>
        <w:t xml:space="preserve">| </w:t>
      </w:r>
      <w:r w:rsidR="00626518" w:rsidRPr="00626518">
        <w:rPr>
          <w:rFonts w:ascii="Gill Sans MT" w:eastAsia="Times New Roman" w:hAnsi="Gill Sans MT" w:cs="Times New Roman"/>
          <w:kern w:val="36"/>
          <w:sz w:val="22"/>
          <w:szCs w:val="22"/>
          <w:lang w:val="fr-FR"/>
        </w:rPr>
        <w:t>Introduction</w:t>
      </w:r>
      <w:r w:rsidR="00626518">
        <w:rPr>
          <w:rFonts w:ascii="Gill Sans MT" w:eastAsia="Times New Roman" w:hAnsi="Gill Sans MT" w:cs="Times New Roman"/>
          <w:kern w:val="36"/>
          <w:sz w:val="22"/>
          <w:szCs w:val="22"/>
          <w:lang w:val="fr-FR"/>
        </w:rPr>
        <w:t>: Sandra Harrisson</w:t>
      </w:r>
    </w:p>
    <w:p w14:paraId="1DD3BD1C" w14:textId="739277F2" w:rsidR="001822BE" w:rsidRPr="00626518" w:rsidRDefault="00B16EC0" w:rsidP="001822BE">
      <w:pPr>
        <w:spacing w:line="240" w:lineRule="auto"/>
        <w:contextualSpacing/>
        <w:rPr>
          <w:rFonts w:ascii="Gill Sans MT" w:hAnsi="Gill Sans MT" w:cs="Times New Roman"/>
          <w:b/>
          <w:bCs/>
          <w:sz w:val="22"/>
          <w:szCs w:val="22"/>
        </w:rPr>
      </w:pPr>
      <w:r w:rsidRPr="00626518">
        <w:rPr>
          <w:rFonts w:ascii="Gill Sans MT" w:hAnsi="Gill Sans MT" w:cs="Times New Roman"/>
          <w:sz w:val="22"/>
          <w:szCs w:val="22"/>
        </w:rPr>
        <w:t>Moderator</w:t>
      </w:r>
      <w:r w:rsidR="00C06F1B" w:rsidRPr="00626518">
        <w:rPr>
          <w:rFonts w:ascii="Gill Sans MT" w:hAnsi="Gill Sans MT" w:cs="Times New Roman"/>
          <w:sz w:val="22"/>
          <w:szCs w:val="22"/>
        </w:rPr>
        <w:t xml:space="preserve"> </w:t>
      </w:r>
      <w:bookmarkStart w:id="16" w:name="_Hlk72487110"/>
      <w:r w:rsidR="00C06F1B" w:rsidRPr="00626518">
        <w:rPr>
          <w:rFonts w:ascii="Gill Sans MT" w:hAnsi="Gill Sans MT" w:cs="Times New Roman"/>
          <w:sz w:val="22"/>
          <w:szCs w:val="22"/>
        </w:rPr>
        <w:t xml:space="preserve">| </w:t>
      </w:r>
      <w:bookmarkEnd w:id="16"/>
      <w:r w:rsidR="002A6EF9">
        <w:rPr>
          <w:rFonts w:ascii="Gill Sans MT" w:eastAsia="Times New Roman" w:hAnsi="Gill Sans MT" w:cs="Times New Roman"/>
          <w:kern w:val="36"/>
          <w:sz w:val="22"/>
          <w:szCs w:val="22"/>
        </w:rPr>
        <w:t>M</w:t>
      </w:r>
      <w:r w:rsidR="00C06F1B" w:rsidRPr="00626518">
        <w:rPr>
          <w:rFonts w:ascii="Gill Sans MT" w:eastAsia="Times New Roman" w:hAnsi="Gill Sans MT" w:cs="Times New Roman"/>
          <w:kern w:val="36"/>
          <w:sz w:val="22"/>
          <w:szCs w:val="22"/>
        </w:rPr>
        <w:t>od</w:t>
      </w:r>
      <w:r w:rsidR="00C06F1B" w:rsidRPr="00626518">
        <w:rPr>
          <w:rFonts w:ascii="Gill Sans MT" w:hAnsi="Gill Sans MT" w:cs="Times New Roman"/>
          <w:sz w:val="22"/>
          <w:szCs w:val="22"/>
        </w:rPr>
        <w:t>é</w:t>
      </w:r>
      <w:r w:rsidR="00C06F1B" w:rsidRPr="00626518">
        <w:rPr>
          <w:rFonts w:ascii="Gill Sans MT" w:eastAsia="Times New Roman" w:hAnsi="Gill Sans MT" w:cs="Times New Roman"/>
          <w:kern w:val="36"/>
          <w:sz w:val="22"/>
          <w:szCs w:val="22"/>
        </w:rPr>
        <w:t>ratrice</w:t>
      </w:r>
      <w:r w:rsidRPr="00626518">
        <w:rPr>
          <w:rFonts w:ascii="Gill Sans MT" w:hAnsi="Gill Sans MT" w:cs="Times New Roman"/>
          <w:sz w:val="22"/>
          <w:szCs w:val="22"/>
        </w:rPr>
        <w:t xml:space="preserve">: </w:t>
      </w:r>
      <w:r w:rsidR="00626518" w:rsidRPr="00626518">
        <w:rPr>
          <w:rFonts w:ascii="Gill Sans MT" w:hAnsi="Gill Sans MT" w:cs="Times New Roman"/>
          <w:sz w:val="22"/>
          <w:szCs w:val="22"/>
        </w:rPr>
        <w:t>Erin S</w:t>
      </w:r>
      <w:r w:rsidR="00626518">
        <w:rPr>
          <w:rFonts w:ascii="Gill Sans MT" w:hAnsi="Gill Sans MT" w:cs="Times New Roman"/>
          <w:sz w:val="22"/>
          <w:szCs w:val="22"/>
        </w:rPr>
        <w:t>pinney</w:t>
      </w:r>
    </w:p>
    <w:p w14:paraId="5F0A9B9C" w14:textId="4F2B6414" w:rsidR="001822BE" w:rsidRDefault="001822BE" w:rsidP="001822BE">
      <w:pPr>
        <w:spacing w:line="240" w:lineRule="auto"/>
        <w:contextualSpacing/>
        <w:rPr>
          <w:rFonts w:ascii="Gill Sans MT" w:hAnsi="Gill Sans MT" w:cs="Times New Roman"/>
          <w:sz w:val="22"/>
          <w:szCs w:val="22"/>
        </w:rPr>
      </w:pPr>
    </w:p>
    <w:p w14:paraId="4EAB3B1E" w14:textId="1A07BE4D" w:rsidR="0043480F" w:rsidRDefault="0043480F" w:rsidP="001822BE">
      <w:pPr>
        <w:spacing w:line="240" w:lineRule="auto"/>
        <w:contextualSpacing/>
        <w:rPr>
          <w:rFonts w:ascii="Gill Sans MT" w:hAnsi="Gill Sans MT" w:cs="Times New Roman"/>
          <w:sz w:val="22"/>
          <w:szCs w:val="22"/>
        </w:rPr>
      </w:pPr>
    </w:p>
    <w:p w14:paraId="361C3FA1" w14:textId="77777777" w:rsidR="0043480F" w:rsidRPr="00626518" w:rsidRDefault="0043480F" w:rsidP="001822BE">
      <w:pPr>
        <w:spacing w:line="240" w:lineRule="auto"/>
        <w:contextualSpacing/>
        <w:rPr>
          <w:rFonts w:ascii="Gill Sans MT" w:hAnsi="Gill Sans MT" w:cs="Times New Roman"/>
          <w:sz w:val="22"/>
          <w:szCs w:val="22"/>
        </w:rPr>
      </w:pPr>
    </w:p>
    <w:p w14:paraId="366B1CE5" w14:textId="46405BAD" w:rsidR="001822BE" w:rsidRPr="00626518" w:rsidRDefault="001822BE" w:rsidP="001822BE">
      <w:pPr>
        <w:spacing w:before="0" w:after="0" w:line="240" w:lineRule="auto"/>
        <w:contextualSpacing/>
        <w:rPr>
          <w:rFonts w:ascii="Gill Sans MT" w:eastAsia="Times New Roman" w:hAnsi="Gill Sans MT" w:cs="Times New Roman"/>
          <w:color w:val="000000"/>
          <w:sz w:val="22"/>
          <w:szCs w:val="22"/>
          <w:highlight w:val="magenta"/>
        </w:rPr>
      </w:pPr>
    </w:p>
    <w:p w14:paraId="45162E36" w14:textId="21EA0528" w:rsidR="007E43FA" w:rsidRDefault="007E43FA" w:rsidP="007E43FA">
      <w:pPr>
        <w:shd w:val="clear" w:color="auto" w:fill="FFFFFF"/>
        <w:spacing w:before="0" w:after="0" w:line="240" w:lineRule="auto"/>
        <w:jc w:val="center"/>
        <w:rPr>
          <w:rFonts w:ascii="Gill Sans MT" w:eastAsia="Times New Roman" w:hAnsi="Gill Sans MT" w:cs="Times New Roman"/>
          <w:b/>
          <w:bCs/>
          <w:color w:val="000000"/>
          <w:sz w:val="22"/>
          <w:szCs w:val="22"/>
        </w:rPr>
      </w:pPr>
      <w:r w:rsidRPr="007E43FA">
        <w:rPr>
          <w:rFonts w:ascii="Gill Sans MT" w:eastAsia="Times New Roman" w:hAnsi="Gill Sans MT" w:cs="Times New Roman"/>
          <w:b/>
          <w:bCs/>
          <w:color w:val="000000"/>
          <w:sz w:val="22"/>
          <w:szCs w:val="22"/>
        </w:rPr>
        <w:t>O</w:t>
      </w:r>
      <w:r w:rsidR="001663BE">
        <w:rPr>
          <w:rFonts w:ascii="Gill Sans MT" w:eastAsia="Times New Roman" w:hAnsi="Gill Sans MT" w:cs="Times New Roman"/>
          <w:b/>
          <w:bCs/>
          <w:color w:val="000000"/>
          <w:sz w:val="22"/>
          <w:szCs w:val="22"/>
        </w:rPr>
        <w:t>NE CANADIAN DOCTOR AND MANY CHINESE NURSES:</w:t>
      </w:r>
    </w:p>
    <w:p w14:paraId="1387D781" w14:textId="54A6F34C" w:rsidR="007E43FA" w:rsidRPr="007E43FA" w:rsidRDefault="007E43FA" w:rsidP="007E43FA">
      <w:pPr>
        <w:shd w:val="clear" w:color="auto" w:fill="FFFFFF"/>
        <w:spacing w:before="0" w:after="0" w:line="240" w:lineRule="auto"/>
        <w:jc w:val="center"/>
        <w:rPr>
          <w:rFonts w:ascii="Gill Sans MT" w:eastAsia="Times New Roman" w:hAnsi="Gill Sans MT" w:cs="Times New Roman"/>
          <w:b/>
          <w:bCs/>
          <w:color w:val="000000"/>
          <w:sz w:val="22"/>
          <w:szCs w:val="22"/>
        </w:rPr>
      </w:pPr>
      <w:r w:rsidRPr="007E43FA">
        <w:rPr>
          <w:rFonts w:ascii="Gill Sans MT" w:eastAsia="Times New Roman" w:hAnsi="Gill Sans MT" w:cs="Times New Roman"/>
          <w:b/>
          <w:bCs/>
          <w:color w:val="000000"/>
          <w:sz w:val="22"/>
          <w:szCs w:val="22"/>
        </w:rPr>
        <w:t>M</w:t>
      </w:r>
      <w:r w:rsidR="001663BE">
        <w:rPr>
          <w:rFonts w:ascii="Gill Sans MT" w:eastAsia="Times New Roman" w:hAnsi="Gill Sans MT" w:cs="Times New Roman"/>
          <w:b/>
          <w:bCs/>
          <w:color w:val="000000"/>
          <w:sz w:val="22"/>
          <w:szCs w:val="22"/>
        </w:rPr>
        <w:t>ISSIVES FROM A CANADIAN HOSPITAL IN WARTIME CHINA</w:t>
      </w:r>
    </w:p>
    <w:p w14:paraId="558DE97F" w14:textId="424F1160" w:rsidR="001822BE" w:rsidRPr="007E43FA" w:rsidRDefault="00FD0998" w:rsidP="001822BE">
      <w:pPr>
        <w:spacing w:before="0" w:after="0" w:line="240" w:lineRule="auto"/>
        <w:jc w:val="center"/>
        <w:rPr>
          <w:rFonts w:ascii="Gill Sans MT" w:eastAsia="Times New Roman" w:hAnsi="Gill Sans MT" w:cs="Times New Roman"/>
          <w:b/>
          <w:bCs/>
          <w:kern w:val="36"/>
          <w:sz w:val="22"/>
          <w:szCs w:val="22"/>
        </w:rPr>
      </w:pPr>
      <w:r w:rsidRPr="007E43FA">
        <w:rPr>
          <w:rFonts w:ascii="Gill Sans MT" w:eastAsia="Times New Roman" w:hAnsi="Gill Sans MT" w:cs="Times New Roman"/>
          <w:b/>
          <w:bCs/>
          <w:kern w:val="36"/>
          <w:sz w:val="22"/>
          <w:szCs w:val="22"/>
        </w:rPr>
        <w:t>Nicole Barnes</w:t>
      </w:r>
    </w:p>
    <w:p w14:paraId="40438D58" w14:textId="77777777" w:rsidR="001822BE" w:rsidRPr="003129A8" w:rsidRDefault="001822BE" w:rsidP="000D0D3C">
      <w:pPr>
        <w:spacing w:before="0" w:after="0" w:line="240" w:lineRule="auto"/>
        <w:jc w:val="center"/>
        <w:rPr>
          <w:rFonts w:ascii="Gill Sans MT" w:eastAsia="Times New Roman" w:hAnsi="Gill Sans MT" w:cs="Times New Roman"/>
          <w:b/>
          <w:bCs/>
          <w:kern w:val="36"/>
          <w:sz w:val="22"/>
          <w:szCs w:val="22"/>
          <w:highlight w:val="yellow"/>
        </w:rPr>
      </w:pPr>
    </w:p>
    <w:p w14:paraId="7A924B7F" w14:textId="671D75FB" w:rsidR="001822BE" w:rsidRPr="003129A8" w:rsidRDefault="001822BE" w:rsidP="000D0D3C">
      <w:pPr>
        <w:spacing w:before="0" w:after="0" w:line="240" w:lineRule="auto"/>
        <w:jc w:val="center"/>
        <w:rPr>
          <w:rFonts w:ascii="Gill Sans MT" w:hAnsi="Gill Sans MT"/>
          <w:bCs/>
          <w:i/>
          <w:iCs/>
          <w:sz w:val="22"/>
          <w:szCs w:val="22"/>
        </w:rPr>
      </w:pPr>
      <w:r w:rsidRPr="003129A8">
        <w:rPr>
          <w:rFonts w:ascii="Gill Sans MT" w:hAnsi="Gill Sans MT"/>
          <w:bCs/>
          <w:i/>
          <w:iCs/>
          <w:sz w:val="22"/>
          <w:szCs w:val="22"/>
        </w:rPr>
        <w:t xml:space="preserve">Financial support for this session was provided by Associated Medical Services </w:t>
      </w:r>
      <w:r w:rsidRPr="003129A8">
        <w:rPr>
          <w:rFonts w:ascii="Gill Sans MT" w:hAnsi="Gill Sans MT"/>
          <w:bCs/>
          <w:i/>
          <w:iCs/>
          <w:sz w:val="22"/>
          <w:szCs w:val="22"/>
        </w:rPr>
        <w:br/>
        <w:t>Cette s</w:t>
      </w:r>
      <w:r w:rsidR="00132D9E">
        <w:rPr>
          <w:rFonts w:ascii="Gill Sans MT" w:hAnsi="Gill Sans MT"/>
          <w:bCs/>
          <w:i/>
          <w:iCs/>
          <w:sz w:val="22"/>
          <w:szCs w:val="22"/>
        </w:rPr>
        <w:t>éance</w:t>
      </w:r>
      <w:r w:rsidRPr="003129A8">
        <w:rPr>
          <w:rFonts w:ascii="Gill Sans MT" w:hAnsi="Gill Sans MT"/>
          <w:bCs/>
          <w:i/>
          <w:iCs/>
          <w:sz w:val="22"/>
          <w:szCs w:val="22"/>
        </w:rPr>
        <w:t xml:space="preserve"> est financée par </w:t>
      </w:r>
      <w:r w:rsidR="00132D9E">
        <w:rPr>
          <w:rFonts w:ascii="Gill Sans MT" w:hAnsi="Gill Sans MT"/>
          <w:bCs/>
          <w:i/>
          <w:iCs/>
          <w:sz w:val="22"/>
          <w:szCs w:val="22"/>
        </w:rPr>
        <w:t>l’</w:t>
      </w:r>
      <w:r w:rsidRPr="003129A8">
        <w:rPr>
          <w:rFonts w:ascii="Gill Sans MT" w:hAnsi="Gill Sans MT"/>
          <w:bCs/>
          <w:i/>
          <w:iCs/>
          <w:sz w:val="22"/>
          <w:szCs w:val="22"/>
        </w:rPr>
        <w:t>Associated Medical Services</w:t>
      </w:r>
    </w:p>
    <w:p w14:paraId="4C51A852" w14:textId="6956CFDE" w:rsidR="001822BE" w:rsidRPr="003129A8" w:rsidRDefault="001822BE" w:rsidP="000D0D3C">
      <w:pPr>
        <w:spacing w:before="0" w:after="0" w:line="240" w:lineRule="auto"/>
        <w:jc w:val="center"/>
        <w:rPr>
          <w:rFonts w:ascii="Gill Sans MT" w:hAnsi="Gill Sans MT"/>
          <w:b/>
          <w:sz w:val="22"/>
          <w:szCs w:val="22"/>
        </w:rPr>
      </w:pPr>
    </w:p>
    <w:tbl>
      <w:tblPr>
        <w:tblStyle w:val="TableGrid"/>
        <w:tblW w:w="9863" w:type="dxa"/>
        <w:jc w:val="center"/>
        <w:tblBorders>
          <w:top w:val="threeDEngrave" w:sz="24" w:space="0" w:color="auto"/>
          <w:left w:val="threeDEngrave" w:sz="24" w:space="0" w:color="auto"/>
          <w:bottom w:val="threeDEmboss" w:sz="24" w:space="0" w:color="auto"/>
          <w:right w:val="threeDEmboss" w:sz="24"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36"/>
        <w:gridCol w:w="9627"/>
      </w:tblGrid>
      <w:tr w:rsidR="001822BE" w:rsidRPr="00626518" w14:paraId="53FFB377" w14:textId="77777777" w:rsidTr="003129A8">
        <w:trPr>
          <w:jc w:val="center"/>
        </w:trPr>
        <w:tc>
          <w:tcPr>
            <w:tcW w:w="236" w:type="dxa"/>
            <w:shd w:val="clear" w:color="auto" w:fill="FFFFFF" w:themeFill="background1"/>
            <w:vAlign w:val="center"/>
          </w:tcPr>
          <w:p w14:paraId="246068DE" w14:textId="4D0E5A2C" w:rsidR="00ED134D" w:rsidRPr="003129A8" w:rsidRDefault="00ED134D" w:rsidP="00ED134D">
            <w:pPr>
              <w:spacing w:before="0" w:after="0" w:line="240" w:lineRule="auto"/>
              <w:rPr>
                <w:rFonts w:eastAsia="Times New Roman"/>
                <w:sz w:val="22"/>
                <w:szCs w:val="22"/>
              </w:rPr>
            </w:pPr>
          </w:p>
          <w:p w14:paraId="73B320D6" w14:textId="0B39ECAA" w:rsidR="001822BE" w:rsidRPr="003129A8" w:rsidRDefault="001822BE" w:rsidP="007E6449">
            <w:pPr>
              <w:jc w:val="center"/>
              <w:rPr>
                <w:rFonts w:ascii="Gill Sans MT" w:hAnsi="Gill Sans MT"/>
                <w:sz w:val="22"/>
                <w:szCs w:val="22"/>
                <w:highlight w:val="yellow"/>
              </w:rPr>
            </w:pPr>
          </w:p>
        </w:tc>
        <w:tc>
          <w:tcPr>
            <w:tcW w:w="9627" w:type="dxa"/>
            <w:shd w:val="clear" w:color="auto" w:fill="FFFFFF" w:themeFill="background1"/>
          </w:tcPr>
          <w:p w14:paraId="5757745C" w14:textId="77777777" w:rsidR="001822BE" w:rsidRDefault="003129A8" w:rsidP="000D0D3C">
            <w:pPr>
              <w:spacing w:before="0" w:after="0" w:line="240" w:lineRule="auto"/>
              <w:rPr>
                <w:rFonts w:ascii="Gill Sans MT" w:hAnsi="Gill Sans MT"/>
                <w:color w:val="000000"/>
                <w:shd w:val="clear" w:color="auto" w:fill="FFFFFF"/>
              </w:rPr>
            </w:pPr>
            <w:r w:rsidRPr="003129A8">
              <w:rPr>
                <w:noProof/>
                <w:sz w:val="22"/>
                <w:szCs w:val="22"/>
              </w:rPr>
              <w:drawing>
                <wp:anchor distT="0" distB="0" distL="114300" distR="114300" simplePos="0" relativeHeight="251662336" behindDoc="1" locked="0" layoutInCell="1" allowOverlap="1" wp14:anchorId="152AC1FB" wp14:editId="0232E153">
                  <wp:simplePos x="0" y="0"/>
                  <wp:positionH relativeFrom="column">
                    <wp:posOffset>-68580</wp:posOffset>
                  </wp:positionH>
                  <wp:positionV relativeFrom="paragraph">
                    <wp:posOffset>57150</wp:posOffset>
                  </wp:positionV>
                  <wp:extent cx="1222375" cy="1222375"/>
                  <wp:effectExtent l="0" t="0" r="0" b="0"/>
                  <wp:wrapTight wrapText="bothSides">
                    <wp:wrapPolygon edited="0">
                      <wp:start x="0" y="0"/>
                      <wp:lineTo x="0" y="21319"/>
                      <wp:lineTo x="21319" y="21319"/>
                      <wp:lineTo x="21319" y="0"/>
                      <wp:lineTo x="0" y="0"/>
                    </wp:wrapPolygon>
                  </wp:wrapTight>
                  <wp:docPr id="8" name="Picture 8" descr="Nicole Elizabeth B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cole Elizabeth Barnes"/>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222375"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sidR="000D0D3C" w:rsidRPr="003129A8">
              <w:rPr>
                <w:rFonts w:ascii="Gill Sans MT" w:hAnsi="Gill Sans MT"/>
                <w:color w:val="000000"/>
                <w:shd w:val="clear" w:color="auto" w:fill="FFFFFF"/>
              </w:rPr>
              <w:t>Nicole Elizabeth Barnes received her PhD from the University of California, Irvine. She is Assistant Professor at Duke University in the departments of History and Gender, Sexuality and Feminist Studies, where she teaches the history of global health, Chinese medicine, and modern China. Her first book, </w:t>
            </w:r>
            <w:r w:rsidR="000D0D3C" w:rsidRPr="003129A8">
              <w:rPr>
                <w:rFonts w:ascii="Gill Sans MT" w:hAnsi="Gill Sans MT"/>
                <w:i/>
                <w:iCs/>
                <w:color w:val="000000"/>
                <w:shd w:val="clear" w:color="auto" w:fill="FFFFFF"/>
              </w:rPr>
              <w:t>Intimate Communities: Wartime Healthcare and the Birth of Modern China, 1937-1945</w:t>
            </w:r>
            <w:r w:rsidR="000D0D3C" w:rsidRPr="003129A8">
              <w:rPr>
                <w:rFonts w:ascii="Gill Sans MT" w:hAnsi="Gill Sans MT"/>
                <w:color w:val="000000"/>
                <w:shd w:val="clear" w:color="auto" w:fill="FFFFFF"/>
              </w:rPr>
              <w:t> (Oakland: University of California Press, 2018), received the 2019 Joan Kelly Memorial Prize from the American Association for the History of Medicine and the 2020 William H. Welch Medal from the American Association for the History of Medicine. It is an open-access e-book. She is currently researching the history of night soil in modern China.</w:t>
            </w:r>
          </w:p>
          <w:p w14:paraId="1AA58B99" w14:textId="77777777" w:rsidR="003129A8" w:rsidRPr="003E1BCF" w:rsidRDefault="003129A8" w:rsidP="000D0D3C">
            <w:pPr>
              <w:spacing w:before="0" w:after="0" w:line="240" w:lineRule="auto"/>
              <w:rPr>
                <w:rFonts w:ascii="Gill Sans MT" w:hAnsi="Gill Sans MT"/>
                <w:shd w:val="clear" w:color="auto" w:fill="FFFFFF"/>
                <w:lang w:val="en-US"/>
              </w:rPr>
            </w:pPr>
          </w:p>
          <w:p w14:paraId="63C692EE" w14:textId="7ADB3ABD" w:rsidR="003129A8" w:rsidRPr="003129A8" w:rsidRDefault="008F572C" w:rsidP="000D0D3C">
            <w:pPr>
              <w:spacing w:before="0" w:after="0" w:line="240" w:lineRule="auto"/>
              <w:rPr>
                <w:rFonts w:ascii="Gill Sans MT" w:hAnsi="Gill Sans MT"/>
                <w:lang w:val="fr-CA"/>
              </w:rPr>
            </w:pPr>
            <w:bookmarkStart w:id="17" w:name="_Hlk70324971"/>
            <w:r w:rsidRPr="008F572C">
              <w:rPr>
                <w:rFonts w:ascii="Gill Sans MT" w:hAnsi="Gill Sans MT"/>
                <w:shd w:val="clear" w:color="auto" w:fill="FFFFFF"/>
                <w:lang w:val="fr-CA"/>
              </w:rPr>
              <w:t>Nicole Elizabeth Barnes a obtenu son doctorat à l</w:t>
            </w:r>
            <w:r>
              <w:rPr>
                <w:rFonts w:ascii="Gill Sans MT" w:hAnsi="Gill Sans MT"/>
                <w:shd w:val="clear" w:color="auto" w:fill="FFFFFF"/>
                <w:lang w:val="fr-CA"/>
              </w:rPr>
              <w:t>’U</w:t>
            </w:r>
            <w:r w:rsidRPr="008F572C">
              <w:rPr>
                <w:rFonts w:ascii="Gill Sans MT" w:hAnsi="Gill Sans MT"/>
                <w:shd w:val="clear" w:color="auto" w:fill="FFFFFF"/>
                <w:lang w:val="fr-CA"/>
              </w:rPr>
              <w:t xml:space="preserve">niversité de Californie, </w:t>
            </w:r>
            <w:r>
              <w:rPr>
                <w:rFonts w:ascii="Gill Sans MT" w:hAnsi="Gill Sans MT"/>
                <w:shd w:val="clear" w:color="auto" w:fill="FFFFFF"/>
                <w:lang w:val="fr-CA"/>
              </w:rPr>
              <w:t xml:space="preserve">à </w:t>
            </w:r>
            <w:r w:rsidRPr="008F572C">
              <w:rPr>
                <w:rFonts w:ascii="Gill Sans MT" w:hAnsi="Gill Sans MT"/>
                <w:shd w:val="clear" w:color="auto" w:fill="FFFFFF"/>
                <w:lang w:val="fr-CA"/>
              </w:rPr>
              <w:t>Irvine.</w:t>
            </w:r>
            <w:r>
              <w:rPr>
                <w:rFonts w:ascii="Gill Sans MT" w:hAnsi="Gill Sans MT"/>
                <w:shd w:val="clear" w:color="auto" w:fill="FFFFFF"/>
                <w:lang w:val="fr-CA"/>
              </w:rPr>
              <w:t xml:space="preserve"> </w:t>
            </w:r>
            <w:r w:rsidRPr="008F572C">
              <w:rPr>
                <w:rFonts w:ascii="Gill Sans MT" w:hAnsi="Gill Sans MT"/>
                <w:shd w:val="clear" w:color="auto" w:fill="FFFFFF"/>
                <w:lang w:val="fr-CA"/>
              </w:rPr>
              <w:t>Elle est professeure adjointe à l</w:t>
            </w:r>
            <w:r>
              <w:rPr>
                <w:rFonts w:ascii="Gill Sans MT" w:hAnsi="Gill Sans MT"/>
                <w:shd w:val="clear" w:color="auto" w:fill="FFFFFF"/>
                <w:lang w:val="fr-CA"/>
              </w:rPr>
              <w:t>’U</w:t>
            </w:r>
            <w:r w:rsidRPr="008F572C">
              <w:rPr>
                <w:rFonts w:ascii="Gill Sans MT" w:hAnsi="Gill Sans MT"/>
                <w:shd w:val="clear" w:color="auto" w:fill="FFFFFF"/>
                <w:lang w:val="fr-CA"/>
              </w:rPr>
              <w:t>niversité Duke dans les départements d</w:t>
            </w:r>
            <w:r>
              <w:rPr>
                <w:rFonts w:ascii="Gill Sans MT" w:hAnsi="Gill Sans MT"/>
                <w:shd w:val="clear" w:color="auto" w:fill="FFFFFF"/>
                <w:lang w:val="fr-CA"/>
              </w:rPr>
              <w:t>’</w:t>
            </w:r>
            <w:r w:rsidRPr="008F572C">
              <w:rPr>
                <w:rFonts w:ascii="Gill Sans MT" w:hAnsi="Gill Sans MT"/>
                <w:shd w:val="clear" w:color="auto" w:fill="FFFFFF"/>
                <w:lang w:val="fr-CA"/>
              </w:rPr>
              <w:t>histoire et d</w:t>
            </w:r>
            <w:r>
              <w:rPr>
                <w:rFonts w:ascii="Gill Sans MT" w:hAnsi="Gill Sans MT"/>
                <w:shd w:val="clear" w:color="auto" w:fill="FFFFFF"/>
                <w:lang w:val="fr-CA"/>
              </w:rPr>
              <w:t>’</w:t>
            </w:r>
            <w:r w:rsidRPr="008F572C">
              <w:rPr>
                <w:rFonts w:ascii="Gill Sans MT" w:hAnsi="Gill Sans MT"/>
                <w:shd w:val="clear" w:color="auto" w:fill="FFFFFF"/>
                <w:lang w:val="fr-CA"/>
              </w:rPr>
              <w:t xml:space="preserve">études </w:t>
            </w:r>
            <w:r w:rsidR="00724341">
              <w:rPr>
                <w:rFonts w:ascii="Gill Sans MT" w:hAnsi="Gill Sans MT"/>
                <w:shd w:val="clear" w:color="auto" w:fill="FFFFFF"/>
                <w:lang w:val="fr-CA"/>
              </w:rPr>
              <w:t>du</w:t>
            </w:r>
            <w:r w:rsidRPr="008F572C">
              <w:rPr>
                <w:rFonts w:ascii="Gill Sans MT" w:hAnsi="Gill Sans MT"/>
                <w:shd w:val="clear" w:color="auto" w:fill="FFFFFF"/>
                <w:lang w:val="fr-CA"/>
              </w:rPr>
              <w:t xml:space="preserve"> genre,</w:t>
            </w:r>
            <w:r w:rsidR="00724341">
              <w:rPr>
                <w:rFonts w:ascii="Gill Sans MT" w:hAnsi="Gill Sans MT"/>
                <w:shd w:val="clear" w:color="auto" w:fill="FFFFFF"/>
                <w:lang w:val="fr-CA"/>
              </w:rPr>
              <w:t xml:space="preserve"> de</w:t>
            </w:r>
            <w:r w:rsidRPr="008F572C">
              <w:rPr>
                <w:rFonts w:ascii="Gill Sans MT" w:hAnsi="Gill Sans MT"/>
                <w:shd w:val="clear" w:color="auto" w:fill="FFFFFF"/>
                <w:lang w:val="fr-CA"/>
              </w:rPr>
              <w:t xml:space="preserve"> la sexualité et </w:t>
            </w:r>
            <w:r w:rsidR="00724341">
              <w:rPr>
                <w:rFonts w:ascii="Gill Sans MT" w:hAnsi="Gill Sans MT"/>
                <w:shd w:val="clear" w:color="auto" w:fill="FFFFFF"/>
                <w:lang w:val="fr-CA"/>
              </w:rPr>
              <w:t>du</w:t>
            </w:r>
            <w:r w:rsidRPr="008F572C">
              <w:rPr>
                <w:rFonts w:ascii="Gill Sans MT" w:hAnsi="Gill Sans MT"/>
                <w:shd w:val="clear" w:color="auto" w:fill="FFFFFF"/>
                <w:lang w:val="fr-CA"/>
              </w:rPr>
              <w:t xml:space="preserve"> féminisme, où elle enseigne l</w:t>
            </w:r>
            <w:r>
              <w:rPr>
                <w:rFonts w:ascii="Gill Sans MT" w:hAnsi="Gill Sans MT"/>
                <w:shd w:val="clear" w:color="auto" w:fill="FFFFFF"/>
                <w:lang w:val="fr-CA"/>
              </w:rPr>
              <w:t>’</w:t>
            </w:r>
            <w:r w:rsidRPr="008F572C">
              <w:rPr>
                <w:rFonts w:ascii="Gill Sans MT" w:hAnsi="Gill Sans MT"/>
                <w:shd w:val="clear" w:color="auto" w:fill="FFFFFF"/>
                <w:lang w:val="fr-CA"/>
              </w:rPr>
              <w:t xml:space="preserve">histoire </w:t>
            </w:r>
            <w:r>
              <w:rPr>
                <w:rFonts w:ascii="Gill Sans MT" w:hAnsi="Gill Sans MT"/>
                <w:shd w:val="clear" w:color="auto" w:fill="FFFFFF"/>
                <w:lang w:val="fr-CA"/>
              </w:rPr>
              <w:t xml:space="preserve">mondiale </w:t>
            </w:r>
            <w:r w:rsidRPr="008F572C">
              <w:rPr>
                <w:rFonts w:ascii="Gill Sans MT" w:hAnsi="Gill Sans MT"/>
                <w:shd w:val="clear" w:color="auto" w:fill="FFFFFF"/>
                <w:lang w:val="fr-CA"/>
              </w:rPr>
              <w:t xml:space="preserve">de la santé, la médecine chinoise et la Chine moderne. Son premier livre, </w:t>
            </w:r>
            <w:r w:rsidRPr="003E1BCF">
              <w:rPr>
                <w:rFonts w:ascii="Gill Sans MT" w:hAnsi="Gill Sans MT"/>
                <w:i/>
                <w:iCs/>
                <w:shd w:val="clear" w:color="auto" w:fill="FFFFFF"/>
                <w:lang w:val="fr-CA"/>
              </w:rPr>
              <w:t>Intimate Communities: Wartime Healthcare and the Birth of Modern China</w:t>
            </w:r>
            <w:r w:rsidRPr="008F572C">
              <w:rPr>
                <w:rFonts w:ascii="Gill Sans MT" w:hAnsi="Gill Sans MT"/>
                <w:shd w:val="clear" w:color="auto" w:fill="FFFFFF"/>
                <w:lang w:val="fr-CA"/>
              </w:rPr>
              <w:t xml:space="preserve">, </w:t>
            </w:r>
            <w:r w:rsidRPr="003E1BCF">
              <w:rPr>
                <w:rFonts w:ascii="Gill Sans MT" w:hAnsi="Gill Sans MT"/>
                <w:i/>
                <w:iCs/>
                <w:shd w:val="clear" w:color="auto" w:fill="FFFFFF"/>
                <w:lang w:val="fr-CA"/>
              </w:rPr>
              <w:t>1937-1945</w:t>
            </w:r>
            <w:r w:rsidRPr="008F572C">
              <w:rPr>
                <w:rFonts w:ascii="Gill Sans MT" w:hAnsi="Gill Sans MT"/>
                <w:shd w:val="clear" w:color="auto" w:fill="FFFFFF"/>
                <w:lang w:val="fr-CA"/>
              </w:rPr>
              <w:t xml:space="preserve"> (Oakland : University of California Press, 2018), a </w:t>
            </w:r>
            <w:r>
              <w:rPr>
                <w:rFonts w:ascii="Gill Sans MT" w:hAnsi="Gill Sans MT"/>
                <w:shd w:val="clear" w:color="auto" w:fill="FFFFFF"/>
                <w:lang w:val="fr-CA"/>
              </w:rPr>
              <w:t>remporté</w:t>
            </w:r>
            <w:r w:rsidRPr="008F572C">
              <w:rPr>
                <w:rFonts w:ascii="Gill Sans MT" w:hAnsi="Gill Sans MT"/>
                <w:shd w:val="clear" w:color="auto" w:fill="FFFFFF"/>
                <w:lang w:val="fr-CA"/>
              </w:rPr>
              <w:t xml:space="preserve"> le prix commémoratif Joan Kelly 2019 de l</w:t>
            </w:r>
            <w:r>
              <w:rPr>
                <w:rFonts w:ascii="Gill Sans MT" w:hAnsi="Gill Sans MT"/>
                <w:shd w:val="clear" w:color="auto" w:fill="FFFFFF"/>
                <w:lang w:val="fr-CA"/>
              </w:rPr>
              <w:t>’</w:t>
            </w:r>
            <w:r w:rsidRPr="008F572C">
              <w:rPr>
                <w:rFonts w:ascii="Gill Sans MT" w:hAnsi="Gill Sans MT"/>
                <w:shd w:val="clear" w:color="auto" w:fill="FFFFFF"/>
                <w:lang w:val="fr-CA"/>
              </w:rPr>
              <w:t xml:space="preserve">Association américaine </w:t>
            </w:r>
            <w:r w:rsidR="000834EE">
              <w:rPr>
                <w:rFonts w:ascii="Gill Sans MT" w:hAnsi="Gill Sans MT"/>
                <w:shd w:val="clear" w:color="auto" w:fill="FFFFFF"/>
                <w:lang w:val="fr-CA"/>
              </w:rPr>
              <w:t>de</w:t>
            </w:r>
            <w:r w:rsidRPr="008F572C">
              <w:rPr>
                <w:rFonts w:ascii="Gill Sans MT" w:hAnsi="Gill Sans MT"/>
                <w:shd w:val="clear" w:color="auto" w:fill="FFFFFF"/>
                <w:lang w:val="fr-CA"/>
              </w:rPr>
              <w:t xml:space="preserve"> l</w:t>
            </w:r>
            <w:r>
              <w:rPr>
                <w:rFonts w:ascii="Gill Sans MT" w:hAnsi="Gill Sans MT"/>
                <w:shd w:val="clear" w:color="auto" w:fill="FFFFFF"/>
                <w:lang w:val="fr-CA"/>
              </w:rPr>
              <w:t>’</w:t>
            </w:r>
            <w:r w:rsidRPr="008F572C">
              <w:rPr>
                <w:rFonts w:ascii="Gill Sans MT" w:hAnsi="Gill Sans MT"/>
                <w:shd w:val="clear" w:color="auto" w:fill="FFFFFF"/>
                <w:lang w:val="fr-CA"/>
              </w:rPr>
              <w:t>histoire de la médecine et la médaille William H. Welch 2020 de l</w:t>
            </w:r>
            <w:r>
              <w:rPr>
                <w:rFonts w:ascii="Gill Sans MT" w:hAnsi="Gill Sans MT"/>
                <w:shd w:val="clear" w:color="auto" w:fill="FFFFFF"/>
                <w:lang w:val="fr-CA"/>
              </w:rPr>
              <w:t>’</w:t>
            </w:r>
            <w:r w:rsidRPr="008F572C">
              <w:rPr>
                <w:rFonts w:ascii="Gill Sans MT" w:hAnsi="Gill Sans MT"/>
                <w:shd w:val="clear" w:color="auto" w:fill="FFFFFF"/>
                <w:lang w:val="fr-CA"/>
              </w:rPr>
              <w:t xml:space="preserve">Association américaine </w:t>
            </w:r>
            <w:r w:rsidR="000834EE">
              <w:rPr>
                <w:rFonts w:ascii="Gill Sans MT" w:hAnsi="Gill Sans MT"/>
                <w:shd w:val="clear" w:color="auto" w:fill="FFFFFF"/>
                <w:lang w:val="fr-CA"/>
              </w:rPr>
              <w:t>de</w:t>
            </w:r>
            <w:r w:rsidRPr="008F572C">
              <w:rPr>
                <w:rFonts w:ascii="Gill Sans MT" w:hAnsi="Gill Sans MT"/>
                <w:shd w:val="clear" w:color="auto" w:fill="FFFFFF"/>
                <w:lang w:val="fr-CA"/>
              </w:rPr>
              <w:t xml:space="preserve"> l</w:t>
            </w:r>
            <w:r>
              <w:rPr>
                <w:rFonts w:ascii="Gill Sans MT" w:hAnsi="Gill Sans MT"/>
                <w:shd w:val="clear" w:color="auto" w:fill="FFFFFF"/>
                <w:lang w:val="fr-CA"/>
              </w:rPr>
              <w:t>’</w:t>
            </w:r>
            <w:r w:rsidRPr="008F572C">
              <w:rPr>
                <w:rFonts w:ascii="Gill Sans MT" w:hAnsi="Gill Sans MT"/>
                <w:shd w:val="clear" w:color="auto" w:fill="FFFFFF"/>
                <w:lang w:val="fr-CA"/>
              </w:rPr>
              <w:t>histoire de la médecine.</w:t>
            </w:r>
            <w:r>
              <w:rPr>
                <w:rFonts w:ascii="Gill Sans MT" w:hAnsi="Gill Sans MT"/>
                <w:shd w:val="clear" w:color="auto" w:fill="FFFFFF"/>
                <w:lang w:val="fr-CA"/>
              </w:rPr>
              <w:t xml:space="preserve"> </w:t>
            </w:r>
            <w:r w:rsidRPr="008F572C">
              <w:rPr>
                <w:rFonts w:ascii="Gill Sans MT" w:hAnsi="Gill Sans MT"/>
                <w:shd w:val="clear" w:color="auto" w:fill="FFFFFF"/>
                <w:lang w:val="fr-CA"/>
              </w:rPr>
              <w:t>Il s</w:t>
            </w:r>
            <w:r>
              <w:rPr>
                <w:rFonts w:ascii="Gill Sans MT" w:hAnsi="Gill Sans MT"/>
                <w:shd w:val="clear" w:color="auto" w:fill="FFFFFF"/>
                <w:lang w:val="fr-CA"/>
              </w:rPr>
              <w:t>’</w:t>
            </w:r>
            <w:r w:rsidRPr="008F572C">
              <w:rPr>
                <w:rFonts w:ascii="Gill Sans MT" w:hAnsi="Gill Sans MT"/>
                <w:shd w:val="clear" w:color="auto" w:fill="FFFFFF"/>
                <w:lang w:val="fr-CA"/>
              </w:rPr>
              <w:t>agit d</w:t>
            </w:r>
            <w:r>
              <w:rPr>
                <w:rFonts w:ascii="Gill Sans MT" w:hAnsi="Gill Sans MT"/>
                <w:shd w:val="clear" w:color="auto" w:fill="FFFFFF"/>
                <w:lang w:val="fr-CA"/>
              </w:rPr>
              <w:t>’</w:t>
            </w:r>
            <w:r w:rsidRPr="008F572C">
              <w:rPr>
                <w:rFonts w:ascii="Gill Sans MT" w:hAnsi="Gill Sans MT"/>
                <w:shd w:val="clear" w:color="auto" w:fill="FFFFFF"/>
                <w:lang w:val="fr-CA"/>
              </w:rPr>
              <w:t>un livre électronique en accès libre. Elle mène actuellement des recherches sur l</w:t>
            </w:r>
            <w:r>
              <w:rPr>
                <w:rFonts w:ascii="Gill Sans MT" w:hAnsi="Gill Sans MT"/>
                <w:shd w:val="clear" w:color="auto" w:fill="FFFFFF"/>
                <w:lang w:val="fr-CA"/>
              </w:rPr>
              <w:t>’</w:t>
            </w:r>
            <w:r w:rsidRPr="008F572C">
              <w:rPr>
                <w:rFonts w:ascii="Gill Sans MT" w:hAnsi="Gill Sans MT"/>
                <w:shd w:val="clear" w:color="auto" w:fill="FFFFFF"/>
                <w:lang w:val="fr-CA"/>
              </w:rPr>
              <w:t>histoire</w:t>
            </w:r>
            <w:r w:rsidR="000834EE">
              <w:rPr>
                <w:rFonts w:ascii="Gill Sans MT" w:hAnsi="Gill Sans MT"/>
                <w:shd w:val="clear" w:color="auto" w:fill="FFFFFF"/>
                <w:lang w:val="fr-CA"/>
              </w:rPr>
              <w:t xml:space="preserve"> de</w:t>
            </w:r>
            <w:r w:rsidRPr="008F572C">
              <w:rPr>
                <w:rFonts w:ascii="Gill Sans MT" w:hAnsi="Gill Sans MT"/>
                <w:shd w:val="clear" w:color="auto" w:fill="FFFFFF"/>
                <w:lang w:val="fr-CA"/>
              </w:rPr>
              <w:t xml:space="preserve"> </w:t>
            </w:r>
            <w:r>
              <w:rPr>
                <w:rFonts w:ascii="Gill Sans MT" w:hAnsi="Gill Sans MT"/>
                <w:shd w:val="clear" w:color="auto" w:fill="FFFFFF"/>
                <w:lang w:val="fr-CA"/>
              </w:rPr>
              <w:t>la collecte de nuit de matières fécales</w:t>
            </w:r>
            <w:r w:rsidRPr="008F572C">
              <w:rPr>
                <w:rFonts w:ascii="Gill Sans MT" w:hAnsi="Gill Sans MT"/>
                <w:shd w:val="clear" w:color="auto" w:fill="FFFFFF"/>
                <w:lang w:val="fr-CA"/>
              </w:rPr>
              <w:t xml:space="preserve"> dans la Chine moderne.</w:t>
            </w:r>
            <w:bookmarkEnd w:id="17"/>
          </w:p>
        </w:tc>
      </w:tr>
    </w:tbl>
    <w:p w14:paraId="1394B180" w14:textId="77777777" w:rsidR="001822BE" w:rsidRPr="003129A8" w:rsidRDefault="001822BE" w:rsidP="001822BE">
      <w:pPr>
        <w:rPr>
          <w:rFonts w:ascii="Gill Sans MT" w:hAnsi="Gill Sans MT"/>
          <w:sz w:val="22"/>
          <w:szCs w:val="22"/>
          <w:lang w:val="fr-CA"/>
        </w:rPr>
      </w:pPr>
    </w:p>
    <w:p w14:paraId="77B60F70" w14:textId="1F484550" w:rsidR="001822BE" w:rsidRPr="00626518" w:rsidRDefault="001822BE" w:rsidP="001822BE">
      <w:pPr>
        <w:spacing w:line="240" w:lineRule="auto"/>
        <w:contextualSpacing/>
        <w:rPr>
          <w:rFonts w:ascii="Gill Sans MT" w:hAnsi="Gill Sans MT" w:cs="Times New Roman"/>
          <w:b/>
          <w:bCs/>
          <w:sz w:val="22"/>
          <w:szCs w:val="22"/>
          <w:lang w:val="fr-CA"/>
        </w:rPr>
      </w:pPr>
      <w:r w:rsidRPr="00626518">
        <w:rPr>
          <w:rFonts w:ascii="Gill Sans MT" w:hAnsi="Gill Sans MT" w:cs="Times New Roman"/>
          <w:b/>
          <w:bCs/>
          <w:sz w:val="22"/>
          <w:szCs w:val="22"/>
          <w:lang w:val="fr-CA"/>
        </w:rPr>
        <w:t>13:00-14:30 PDT / 16:00 – 17:30 EDT</w:t>
      </w:r>
    </w:p>
    <w:p w14:paraId="2A36F582" w14:textId="77777777" w:rsidR="001A3AC2" w:rsidRPr="002A6EF9" w:rsidRDefault="001822BE" w:rsidP="00C06F1B">
      <w:pPr>
        <w:spacing w:before="0" w:after="0" w:line="240" w:lineRule="auto"/>
        <w:rPr>
          <w:rFonts w:ascii="Gill Sans MT" w:hAnsi="Gill Sans MT" w:cs="Times New Roman"/>
          <w:sz w:val="22"/>
          <w:szCs w:val="22"/>
          <w:lang w:val="fr-CA"/>
        </w:rPr>
      </w:pPr>
      <w:r w:rsidRPr="00626518">
        <w:rPr>
          <w:rFonts w:ascii="Gill Sans MT" w:hAnsi="Gill Sans MT" w:cs="Times New Roman"/>
          <w:b/>
          <w:bCs/>
          <w:sz w:val="22"/>
          <w:szCs w:val="22"/>
          <w:lang w:val="fr-CA"/>
        </w:rPr>
        <w:t xml:space="preserve">Awards, Closing </w:t>
      </w:r>
      <w:r w:rsidRPr="002A6EF9">
        <w:rPr>
          <w:rFonts w:ascii="Gill Sans MT" w:hAnsi="Gill Sans MT" w:cs="Times New Roman"/>
          <w:b/>
          <w:bCs/>
          <w:sz w:val="22"/>
          <w:szCs w:val="22"/>
          <w:lang w:val="fr-CA"/>
        </w:rPr>
        <w:t>Remarks</w:t>
      </w:r>
      <w:r w:rsidR="00C06F1B" w:rsidRPr="002A6EF9">
        <w:rPr>
          <w:rFonts w:ascii="Gill Sans MT" w:hAnsi="Gill Sans MT" w:cs="Times New Roman"/>
          <w:b/>
          <w:bCs/>
          <w:sz w:val="22"/>
          <w:szCs w:val="22"/>
          <w:lang w:val="fr-CA"/>
        </w:rPr>
        <w:t>, and Book Launch | Prix, mot de c</w:t>
      </w:r>
      <w:r w:rsidR="00C06F1B" w:rsidRPr="002A6EF9">
        <w:rPr>
          <w:rFonts w:ascii="Gill Sans MT" w:hAnsi="Gill Sans MT" w:cs="Times New Roman"/>
          <w:b/>
          <w:bCs/>
          <w:color w:val="000000" w:themeColor="text1"/>
          <w:sz w:val="22"/>
          <w:szCs w:val="22"/>
          <w:lang w:val="fr-CA"/>
        </w:rPr>
        <w:t>l</w:t>
      </w:r>
      <w:r w:rsidR="00C06F1B" w:rsidRPr="002A6EF9">
        <w:rPr>
          <w:rFonts w:ascii="Arial" w:eastAsia="Times New Roman" w:hAnsi="Arial" w:cs="Arial"/>
          <w:b/>
          <w:bCs/>
          <w:color w:val="000000" w:themeColor="text1"/>
          <w:sz w:val="22"/>
          <w:szCs w:val="22"/>
          <w:shd w:val="clear" w:color="auto" w:fill="FFFFFF"/>
          <w:lang w:val="fr-CA"/>
        </w:rPr>
        <w:t>ô</w:t>
      </w:r>
      <w:r w:rsidR="00C06F1B" w:rsidRPr="002A6EF9">
        <w:rPr>
          <w:rFonts w:ascii="Gill Sans MT" w:hAnsi="Gill Sans MT" w:cs="Times New Roman"/>
          <w:b/>
          <w:bCs/>
          <w:sz w:val="22"/>
          <w:szCs w:val="22"/>
          <w:lang w:val="fr-CA"/>
        </w:rPr>
        <w:t xml:space="preserve">ture et lancement de livres </w:t>
      </w:r>
      <w:r w:rsidR="00B16EC0" w:rsidRPr="002A6EF9">
        <w:rPr>
          <w:rFonts w:ascii="Gill Sans MT" w:hAnsi="Gill Sans MT" w:cs="Times New Roman"/>
          <w:b/>
          <w:bCs/>
          <w:sz w:val="22"/>
          <w:szCs w:val="22"/>
          <w:lang w:val="fr-CA"/>
        </w:rPr>
        <w:br/>
      </w:r>
      <w:r w:rsidR="00B16EC0" w:rsidRPr="002A6EF9">
        <w:rPr>
          <w:rFonts w:ascii="Gill Sans MT" w:hAnsi="Gill Sans MT" w:cs="Times New Roman"/>
          <w:sz w:val="22"/>
          <w:szCs w:val="22"/>
          <w:lang w:val="fr-CA"/>
        </w:rPr>
        <w:t>CSHM</w:t>
      </w:r>
      <w:r w:rsidR="00C06F1B" w:rsidRPr="002A6EF9">
        <w:rPr>
          <w:rFonts w:ascii="Gill Sans MT" w:hAnsi="Gill Sans MT" w:cs="Times New Roman"/>
          <w:sz w:val="22"/>
          <w:szCs w:val="22"/>
          <w:lang w:val="fr-CA"/>
        </w:rPr>
        <w:t xml:space="preserve"> Awards | Prix de la SCHM</w:t>
      </w:r>
      <w:r w:rsidR="00B16EC0" w:rsidRPr="002A6EF9">
        <w:rPr>
          <w:rFonts w:ascii="Gill Sans MT" w:hAnsi="Gill Sans MT" w:cs="Times New Roman"/>
          <w:sz w:val="22"/>
          <w:szCs w:val="22"/>
          <w:lang w:val="fr-CA"/>
        </w:rPr>
        <w:t xml:space="preserve">: Esyllt Jones </w:t>
      </w:r>
    </w:p>
    <w:p w14:paraId="64D1143F" w14:textId="4BC34EF9" w:rsidR="001A3AC2" w:rsidRPr="002A6EF9" w:rsidRDefault="001A3AC2" w:rsidP="001A3AC2">
      <w:pPr>
        <w:spacing w:before="0" w:after="0" w:line="240" w:lineRule="auto"/>
        <w:ind w:left="720"/>
        <w:rPr>
          <w:rFonts w:ascii="Gill Sans MT" w:hAnsi="Gill Sans MT" w:cs="Times New Roman"/>
          <w:sz w:val="22"/>
          <w:szCs w:val="22"/>
        </w:rPr>
      </w:pPr>
      <w:r w:rsidRPr="002A6EF9">
        <w:rPr>
          <w:rFonts w:ascii="Gill Sans MT" w:hAnsi="Gill Sans MT"/>
          <w:color w:val="000000"/>
          <w:sz w:val="22"/>
          <w:szCs w:val="22"/>
          <w:lang w:val="en-US"/>
        </w:rPr>
        <w:t xml:space="preserve">Georgina Feldberg Memorial </w:t>
      </w:r>
      <w:r w:rsidR="002A6EF9">
        <w:rPr>
          <w:rFonts w:ascii="Gill Sans MT" w:hAnsi="Gill Sans MT"/>
          <w:color w:val="000000"/>
          <w:sz w:val="22"/>
          <w:szCs w:val="22"/>
          <w:lang w:val="en-US"/>
        </w:rPr>
        <w:t>Student Award</w:t>
      </w:r>
      <w:r w:rsidR="002A6EF9" w:rsidRPr="002A6EF9">
        <w:rPr>
          <w:rFonts w:ascii="Gill Sans MT" w:hAnsi="Gill Sans MT"/>
          <w:color w:val="000000"/>
          <w:sz w:val="22"/>
          <w:szCs w:val="22"/>
          <w:lang w:val="en-US"/>
        </w:rPr>
        <w:t xml:space="preserve"> </w:t>
      </w:r>
      <w:r w:rsidR="004E7486" w:rsidRPr="002A6EF9">
        <w:rPr>
          <w:rFonts w:ascii="Gill Sans MT" w:hAnsi="Gill Sans MT" w:cs="Times New Roman"/>
          <w:sz w:val="22"/>
          <w:szCs w:val="22"/>
        </w:rPr>
        <w:t>|</w:t>
      </w:r>
      <w:r w:rsidR="004E7486">
        <w:rPr>
          <w:rFonts w:ascii="Gill Sans MT" w:hAnsi="Gill Sans MT" w:cs="Times New Roman"/>
          <w:sz w:val="22"/>
          <w:szCs w:val="22"/>
        </w:rPr>
        <w:t xml:space="preserve"> Le prix Georgina Feldberg </w:t>
      </w:r>
      <w:r w:rsidRPr="002A6EF9">
        <w:rPr>
          <w:rFonts w:ascii="Gill Sans MT" w:hAnsi="Gill Sans MT"/>
          <w:color w:val="000000"/>
          <w:sz w:val="22"/>
          <w:szCs w:val="22"/>
          <w:lang w:val="en-US"/>
        </w:rPr>
        <w:br/>
      </w:r>
      <w:r w:rsidRPr="002A6EF9">
        <w:rPr>
          <w:rFonts w:ascii="Gill Sans MT" w:hAnsi="Gill Sans MT" w:cs="Times New Roman"/>
          <w:sz w:val="22"/>
          <w:szCs w:val="22"/>
        </w:rPr>
        <w:t>Segall Prize</w:t>
      </w:r>
      <w:r w:rsidR="004E7486">
        <w:rPr>
          <w:rFonts w:ascii="Gill Sans MT" w:hAnsi="Gill Sans MT" w:cs="Times New Roman"/>
          <w:sz w:val="22"/>
          <w:szCs w:val="22"/>
        </w:rPr>
        <w:t xml:space="preserve"> </w:t>
      </w:r>
      <w:r w:rsidR="004E7486" w:rsidRPr="002A6EF9">
        <w:rPr>
          <w:rFonts w:ascii="Gill Sans MT" w:hAnsi="Gill Sans MT" w:cs="Times New Roman"/>
          <w:sz w:val="22"/>
          <w:szCs w:val="22"/>
        </w:rPr>
        <w:t>|</w:t>
      </w:r>
      <w:r w:rsidR="004E7486">
        <w:rPr>
          <w:rFonts w:ascii="Gill Sans MT" w:hAnsi="Gill Sans MT" w:cs="Times New Roman"/>
          <w:sz w:val="22"/>
          <w:szCs w:val="22"/>
        </w:rPr>
        <w:t xml:space="preserve"> Le prix Segall</w:t>
      </w:r>
    </w:p>
    <w:p w14:paraId="14DBC149" w14:textId="34E81451" w:rsidR="00626518" w:rsidRPr="002A6EF9" w:rsidRDefault="00B16EC0" w:rsidP="001A3AC2">
      <w:pPr>
        <w:spacing w:before="0" w:after="0" w:line="240" w:lineRule="auto"/>
        <w:rPr>
          <w:rFonts w:ascii="Gill Sans MT" w:hAnsi="Gill Sans MT" w:cs="Times New Roman"/>
          <w:sz w:val="22"/>
          <w:szCs w:val="22"/>
        </w:rPr>
      </w:pPr>
      <w:r w:rsidRPr="002A6EF9">
        <w:rPr>
          <w:rFonts w:ascii="Gill Sans MT" w:hAnsi="Gill Sans MT" w:cs="Times New Roman"/>
          <w:sz w:val="22"/>
          <w:szCs w:val="22"/>
        </w:rPr>
        <w:t>CAHN</w:t>
      </w:r>
      <w:r w:rsidR="00C06F1B" w:rsidRPr="002A6EF9">
        <w:rPr>
          <w:rFonts w:ascii="Gill Sans MT" w:hAnsi="Gill Sans MT" w:cs="Times New Roman"/>
          <w:sz w:val="22"/>
          <w:szCs w:val="22"/>
        </w:rPr>
        <w:t xml:space="preserve"> Awards | Prix de l’ACHN</w:t>
      </w:r>
      <w:r w:rsidRPr="002A6EF9">
        <w:rPr>
          <w:rFonts w:ascii="Gill Sans MT" w:hAnsi="Gill Sans MT" w:cs="Times New Roman"/>
          <w:sz w:val="22"/>
          <w:szCs w:val="22"/>
        </w:rPr>
        <w:t>: Margaret Scaia</w:t>
      </w:r>
      <w:r w:rsidR="00626518" w:rsidRPr="002A6EF9">
        <w:rPr>
          <w:rFonts w:ascii="Gill Sans MT" w:hAnsi="Gill Sans MT" w:cs="Times New Roman"/>
          <w:sz w:val="22"/>
          <w:szCs w:val="22"/>
        </w:rPr>
        <w:t xml:space="preserve"> </w:t>
      </w:r>
      <w:r w:rsidR="002A6EF9">
        <w:rPr>
          <w:rFonts w:ascii="Gill Sans MT" w:hAnsi="Gill Sans MT" w:cs="Times New Roman"/>
          <w:sz w:val="22"/>
          <w:szCs w:val="22"/>
        </w:rPr>
        <w:t>&amp;</w:t>
      </w:r>
      <w:r w:rsidR="00626518" w:rsidRPr="002A6EF9">
        <w:rPr>
          <w:rFonts w:ascii="Gill Sans MT" w:hAnsi="Gill Sans MT" w:cs="Times New Roman"/>
          <w:sz w:val="22"/>
          <w:szCs w:val="22"/>
        </w:rPr>
        <w:t xml:space="preserve"> Sandra Harris</w:t>
      </w:r>
      <w:r w:rsidR="002A6EF9">
        <w:rPr>
          <w:rFonts w:ascii="Gill Sans MT" w:hAnsi="Gill Sans MT" w:cs="Times New Roman"/>
          <w:sz w:val="22"/>
          <w:szCs w:val="22"/>
        </w:rPr>
        <w:t>s</w:t>
      </w:r>
      <w:r w:rsidR="00626518" w:rsidRPr="002A6EF9">
        <w:rPr>
          <w:rFonts w:ascii="Gill Sans MT" w:hAnsi="Gill Sans MT" w:cs="Times New Roman"/>
          <w:sz w:val="22"/>
          <w:szCs w:val="22"/>
        </w:rPr>
        <w:t xml:space="preserve">on </w:t>
      </w:r>
    </w:p>
    <w:p w14:paraId="6E27DDF8" w14:textId="5DA8A93B" w:rsidR="00626518" w:rsidRDefault="00626518" w:rsidP="00626518">
      <w:pPr>
        <w:spacing w:before="0" w:after="0" w:line="240" w:lineRule="auto"/>
        <w:ind w:left="720"/>
        <w:rPr>
          <w:rFonts w:ascii="Gill Sans MT" w:hAnsi="Gill Sans MT" w:cs="Times New Roman"/>
          <w:sz w:val="22"/>
          <w:szCs w:val="22"/>
        </w:rPr>
      </w:pPr>
      <w:r w:rsidRPr="002A6EF9">
        <w:rPr>
          <w:rFonts w:ascii="Gill Sans MT" w:hAnsi="Gill Sans MT" w:cs="Times New Roman"/>
          <w:sz w:val="22"/>
          <w:szCs w:val="22"/>
        </w:rPr>
        <w:t>Vicky Bach Memorial Prize | Le prix Vicky Bach Memorial</w:t>
      </w:r>
      <w:r w:rsidRPr="002A6EF9">
        <w:rPr>
          <w:rFonts w:ascii="Gill Sans MT" w:hAnsi="Gill Sans MT" w:cs="Times New Roman"/>
          <w:sz w:val="22"/>
          <w:szCs w:val="22"/>
        </w:rPr>
        <w:br/>
        <w:t>Award of Recognition</w:t>
      </w:r>
      <w:r w:rsidR="004E7486" w:rsidRPr="002A6EF9">
        <w:rPr>
          <w:rFonts w:ascii="Gill Sans MT" w:hAnsi="Gill Sans MT" w:cs="Times New Roman"/>
          <w:sz w:val="22"/>
          <w:szCs w:val="22"/>
        </w:rPr>
        <w:t xml:space="preserve"> |</w:t>
      </w:r>
      <w:r w:rsidR="004E7486">
        <w:rPr>
          <w:rFonts w:ascii="Gill Sans MT" w:hAnsi="Gill Sans MT" w:cs="Times New Roman"/>
          <w:sz w:val="22"/>
          <w:szCs w:val="22"/>
        </w:rPr>
        <w:t xml:space="preserve"> Le prix de reconnaissance de CAHN</w:t>
      </w:r>
    </w:p>
    <w:p w14:paraId="121B62D0" w14:textId="3FAA9211" w:rsidR="003D79F4" w:rsidRPr="002A6EF9" w:rsidRDefault="003D79F4" w:rsidP="003D79F4">
      <w:pPr>
        <w:spacing w:before="0" w:after="0" w:line="240" w:lineRule="auto"/>
        <w:rPr>
          <w:rFonts w:ascii="Gill Sans MT" w:hAnsi="Gill Sans MT" w:cs="Times New Roman"/>
          <w:sz w:val="22"/>
          <w:szCs w:val="22"/>
        </w:rPr>
      </w:pPr>
      <w:r>
        <w:rPr>
          <w:rFonts w:ascii="Gill Sans MT" w:hAnsi="Gill Sans MT" w:cs="Times New Roman"/>
          <w:sz w:val="22"/>
          <w:szCs w:val="22"/>
        </w:rPr>
        <w:t xml:space="preserve">AMS History Awards </w:t>
      </w:r>
      <w:r w:rsidRPr="002A6EF9">
        <w:rPr>
          <w:rFonts w:ascii="Gill Sans MT" w:hAnsi="Gill Sans MT" w:cs="Times New Roman"/>
          <w:sz w:val="22"/>
          <w:szCs w:val="22"/>
        </w:rPr>
        <w:t>|</w:t>
      </w:r>
      <w:r>
        <w:rPr>
          <w:rFonts w:ascii="Gill Sans MT" w:hAnsi="Gill Sans MT" w:cs="Times New Roman"/>
          <w:sz w:val="22"/>
          <w:szCs w:val="22"/>
        </w:rPr>
        <w:t xml:space="preserve"> Les prix de AMS: Gail Paech </w:t>
      </w:r>
    </w:p>
    <w:p w14:paraId="14679BF6" w14:textId="6E848D26" w:rsidR="00B16EC0" w:rsidRPr="00626518" w:rsidRDefault="00B16EC0" w:rsidP="00626518">
      <w:pPr>
        <w:spacing w:before="0" w:after="0" w:line="240" w:lineRule="auto"/>
        <w:rPr>
          <w:rFonts w:ascii="Gill Sans MT" w:hAnsi="Gill Sans MT" w:cs="Times New Roman"/>
          <w:sz w:val="22"/>
          <w:szCs w:val="22"/>
        </w:rPr>
      </w:pPr>
      <w:r w:rsidRPr="00626518">
        <w:rPr>
          <w:rFonts w:ascii="Gill Sans MT" w:hAnsi="Gill Sans MT" w:cs="Times New Roman"/>
          <w:sz w:val="22"/>
          <w:szCs w:val="22"/>
        </w:rPr>
        <w:t>Closing Remarks</w:t>
      </w:r>
      <w:r w:rsidR="00C06F1B" w:rsidRPr="00626518">
        <w:rPr>
          <w:rFonts w:ascii="Gill Sans MT" w:hAnsi="Gill Sans MT" w:cs="Times New Roman"/>
          <w:sz w:val="22"/>
          <w:szCs w:val="22"/>
        </w:rPr>
        <w:t xml:space="preserve"> | Mot de c</w:t>
      </w:r>
      <w:r w:rsidR="00C06F1B" w:rsidRPr="00626518">
        <w:rPr>
          <w:rFonts w:ascii="Gill Sans MT" w:hAnsi="Gill Sans MT" w:cs="Times New Roman"/>
          <w:color w:val="000000" w:themeColor="text1"/>
          <w:sz w:val="22"/>
          <w:szCs w:val="22"/>
        </w:rPr>
        <w:t>l</w:t>
      </w:r>
      <w:r w:rsidR="00C06F1B" w:rsidRPr="00626518">
        <w:rPr>
          <w:rFonts w:ascii="Gill Sans MT" w:eastAsia="Times New Roman" w:hAnsi="Gill Sans MT" w:cs="Arial"/>
          <w:color w:val="000000" w:themeColor="text1"/>
          <w:sz w:val="22"/>
          <w:szCs w:val="22"/>
          <w:shd w:val="clear" w:color="auto" w:fill="FFFFFF"/>
        </w:rPr>
        <w:t>ô</w:t>
      </w:r>
      <w:r w:rsidR="00C06F1B" w:rsidRPr="00626518">
        <w:rPr>
          <w:rFonts w:ascii="Gill Sans MT" w:hAnsi="Gill Sans MT" w:cs="Times New Roman"/>
          <w:sz w:val="22"/>
          <w:szCs w:val="22"/>
        </w:rPr>
        <w:t>ture</w:t>
      </w:r>
      <w:r w:rsidRPr="00626518">
        <w:rPr>
          <w:rFonts w:ascii="Gill Sans MT" w:hAnsi="Gill Sans MT" w:cs="Times New Roman"/>
          <w:sz w:val="22"/>
          <w:szCs w:val="22"/>
        </w:rPr>
        <w:t>: Esyllt Jones</w:t>
      </w:r>
    </w:p>
    <w:p w14:paraId="28FA4A41" w14:textId="74C1CB0B" w:rsidR="006A1735" w:rsidRPr="00367DF9" w:rsidRDefault="00B16EC0" w:rsidP="0043480F">
      <w:pPr>
        <w:spacing w:line="240" w:lineRule="auto"/>
        <w:contextualSpacing/>
        <w:rPr>
          <w:rFonts w:ascii="Gill Sans MT" w:hAnsi="Gill Sans MT"/>
          <w:sz w:val="22"/>
          <w:szCs w:val="22"/>
        </w:rPr>
      </w:pPr>
      <w:r w:rsidRPr="00626518">
        <w:rPr>
          <w:rFonts w:ascii="Gill Sans MT" w:hAnsi="Gill Sans MT" w:cs="Times New Roman"/>
          <w:sz w:val="22"/>
          <w:szCs w:val="22"/>
          <w:lang w:val="fr-FR"/>
        </w:rPr>
        <w:t>Book Launch</w:t>
      </w:r>
      <w:r w:rsidR="00C06F1B" w:rsidRPr="00626518">
        <w:rPr>
          <w:rFonts w:ascii="Gill Sans MT" w:hAnsi="Gill Sans MT" w:cs="Times New Roman"/>
          <w:sz w:val="22"/>
          <w:szCs w:val="22"/>
          <w:lang w:val="fr-FR"/>
        </w:rPr>
        <w:t xml:space="preserve"> | Lancement de livres</w:t>
      </w:r>
      <w:r w:rsidRPr="00626518">
        <w:rPr>
          <w:rFonts w:ascii="Gill Sans MT" w:hAnsi="Gill Sans MT" w:cs="Times New Roman"/>
          <w:sz w:val="22"/>
          <w:szCs w:val="22"/>
          <w:lang w:val="fr-FR"/>
        </w:rPr>
        <w:t xml:space="preserve">: Emily Kaliel </w:t>
      </w:r>
      <w:r w:rsidRPr="00626518">
        <w:rPr>
          <w:rFonts w:ascii="Gill Sans MT" w:hAnsi="Gill Sans MT" w:cs="Times New Roman"/>
          <w:sz w:val="22"/>
          <w:szCs w:val="22"/>
          <w:lang w:val="fr-FR"/>
        </w:rPr>
        <w:br/>
      </w:r>
    </w:p>
    <w:p w14:paraId="78DAC9D1" w14:textId="2F0CE7D4" w:rsidR="001822BE" w:rsidRDefault="001822BE" w:rsidP="001822BE">
      <w:pPr>
        <w:spacing w:before="0" w:after="0" w:line="240" w:lineRule="auto"/>
        <w:contextualSpacing/>
        <w:rPr>
          <w:rFonts w:ascii="Gill Sans MT" w:eastAsia="Times New Roman" w:hAnsi="Gill Sans MT" w:cs="Times New Roman"/>
          <w:color w:val="000000"/>
          <w:sz w:val="22"/>
          <w:szCs w:val="22"/>
        </w:rPr>
      </w:pPr>
    </w:p>
    <w:p w14:paraId="1D267613" w14:textId="77777777" w:rsidR="0043480F" w:rsidRPr="003129A8" w:rsidRDefault="0043480F" w:rsidP="001822BE">
      <w:pPr>
        <w:spacing w:before="0" w:after="0" w:line="240" w:lineRule="auto"/>
        <w:contextualSpacing/>
        <w:rPr>
          <w:rFonts w:ascii="Gill Sans MT" w:eastAsia="Times New Roman" w:hAnsi="Gill Sans MT" w:cs="Times New Roman"/>
          <w:color w:val="000000"/>
          <w:sz w:val="22"/>
          <w:szCs w:val="22"/>
        </w:rPr>
      </w:pPr>
    </w:p>
    <w:p w14:paraId="782F0122" w14:textId="5ACC6C2E" w:rsidR="002A6EF9" w:rsidRDefault="002A6EF9" w:rsidP="002A6EF9">
      <w:pPr>
        <w:spacing w:before="0" w:after="0" w:line="240" w:lineRule="auto"/>
        <w:contextualSpacing/>
        <w:rPr>
          <w:rFonts w:ascii="Gill Sans MT" w:eastAsia="Calibri" w:hAnsi="Gill Sans MT" w:cs="Calibri"/>
          <w:color w:val="000000"/>
          <w:sz w:val="16"/>
          <w:szCs w:val="16"/>
          <w:lang w:val="fr-FR" w:eastAsia="en-CA"/>
        </w:rPr>
      </w:pPr>
    </w:p>
    <w:p w14:paraId="7C656C9D" w14:textId="112FAC48" w:rsidR="00367DF9" w:rsidRDefault="00367DF9" w:rsidP="002A6EF9">
      <w:pPr>
        <w:spacing w:before="0" w:after="0" w:line="240" w:lineRule="auto"/>
        <w:contextualSpacing/>
        <w:rPr>
          <w:rFonts w:ascii="Gill Sans MT" w:eastAsia="Calibri" w:hAnsi="Gill Sans MT" w:cs="Calibri"/>
          <w:color w:val="000000"/>
          <w:sz w:val="16"/>
          <w:szCs w:val="16"/>
          <w:lang w:val="fr-FR" w:eastAsia="en-CA"/>
        </w:rPr>
      </w:pPr>
    </w:p>
    <w:p w14:paraId="6CF100BF" w14:textId="77777777" w:rsidR="004E7486" w:rsidRDefault="004E7486" w:rsidP="002A6EF9">
      <w:pPr>
        <w:spacing w:before="0" w:after="0" w:line="240" w:lineRule="auto"/>
        <w:contextualSpacing/>
        <w:rPr>
          <w:rFonts w:ascii="Gill Sans MT" w:eastAsia="Calibri" w:hAnsi="Gill Sans MT" w:cs="Calibri"/>
          <w:color w:val="000000"/>
          <w:sz w:val="16"/>
          <w:szCs w:val="16"/>
          <w:lang w:val="fr-FR" w:eastAsia="en-CA"/>
        </w:rPr>
      </w:pPr>
    </w:p>
    <w:p w14:paraId="3E4B746E" w14:textId="77777777" w:rsidR="002A6EF9" w:rsidRPr="001A374B" w:rsidRDefault="002A6EF9" w:rsidP="002A6EF9">
      <w:pPr>
        <w:tabs>
          <w:tab w:val="left" w:pos="9214"/>
        </w:tabs>
        <w:spacing w:before="0" w:after="0" w:line="240" w:lineRule="auto"/>
        <w:rPr>
          <w:rFonts w:ascii="Gill Sans MT" w:hAnsi="Gill Sans MT"/>
          <w:b/>
          <w:bCs/>
          <w:sz w:val="16"/>
          <w:szCs w:val="16"/>
          <w:u w:val="single"/>
          <w:lang w:val="fr-FR"/>
        </w:rPr>
      </w:pPr>
      <w:r w:rsidRPr="001A374B">
        <w:rPr>
          <w:rFonts w:ascii="Gill Sans MT" w:hAnsi="Gill Sans MT"/>
          <w:b/>
          <w:bCs/>
          <w:sz w:val="16"/>
          <w:szCs w:val="16"/>
          <w:u w:val="single"/>
          <w:lang w:val="fr-FR"/>
        </w:rPr>
        <w:t>Georgina Feldberg Memorial Student Award</w:t>
      </w:r>
    </w:p>
    <w:p w14:paraId="6FBE7C32" w14:textId="77777777" w:rsidR="002A6EF9" w:rsidRDefault="002A6EF9" w:rsidP="002A6EF9">
      <w:pPr>
        <w:shd w:val="clear" w:color="auto" w:fill="FFFFFF"/>
        <w:spacing w:before="0" w:after="0" w:line="240" w:lineRule="auto"/>
        <w:rPr>
          <w:rFonts w:ascii="Gill Sans MT" w:eastAsia="Times New Roman" w:hAnsi="Gill Sans MT" w:cs="Times New Roman"/>
          <w:color w:val="000000"/>
          <w:sz w:val="16"/>
          <w:szCs w:val="16"/>
        </w:rPr>
      </w:pPr>
      <w:r w:rsidRPr="001A374B">
        <w:rPr>
          <w:rFonts w:ascii="Gill Sans MT" w:eastAsia="Times New Roman" w:hAnsi="Gill Sans MT" w:cs="Times New Roman"/>
          <w:color w:val="000000"/>
          <w:sz w:val="16"/>
          <w:szCs w:val="16"/>
        </w:rPr>
        <w:t>Dr. Feldberg was a dedicated teacher and scholar of social history of medicine, public health, and the gendered politics of disease, who firmly believed that history has an important role to play in shaping public policy. The history of health and medicine community lost an important voice when Dr. Feldberg died far too young in 2010.</w:t>
      </w:r>
    </w:p>
    <w:p w14:paraId="79AF7B01" w14:textId="77777777" w:rsidR="002A6EF9" w:rsidRPr="001A374B" w:rsidRDefault="002A6EF9" w:rsidP="002A6EF9">
      <w:pPr>
        <w:shd w:val="clear" w:color="auto" w:fill="FFFFFF"/>
        <w:spacing w:before="0" w:after="0" w:line="240" w:lineRule="auto"/>
        <w:rPr>
          <w:rFonts w:ascii="Gill Sans MT" w:eastAsia="Times New Roman" w:hAnsi="Gill Sans MT" w:cs="Times New Roman"/>
          <w:color w:val="000000"/>
          <w:sz w:val="16"/>
          <w:szCs w:val="16"/>
        </w:rPr>
      </w:pPr>
    </w:p>
    <w:p w14:paraId="5C0EC47B" w14:textId="77777777" w:rsidR="002A6EF9" w:rsidRDefault="002A6EF9" w:rsidP="002A6EF9">
      <w:pPr>
        <w:shd w:val="clear" w:color="auto" w:fill="FFFFFF"/>
        <w:spacing w:before="0" w:after="0" w:line="240" w:lineRule="auto"/>
        <w:rPr>
          <w:rFonts w:ascii="Gill Sans MT" w:eastAsia="Times New Roman" w:hAnsi="Gill Sans MT" w:cs="Times New Roman"/>
          <w:color w:val="000000"/>
          <w:sz w:val="16"/>
          <w:szCs w:val="16"/>
        </w:rPr>
      </w:pPr>
      <w:r w:rsidRPr="001A374B">
        <w:rPr>
          <w:rFonts w:ascii="Gill Sans MT" w:eastAsia="Times New Roman" w:hAnsi="Gill Sans MT" w:cs="Times New Roman"/>
          <w:color w:val="000000"/>
          <w:sz w:val="16"/>
          <w:szCs w:val="16"/>
        </w:rPr>
        <w:t>The Feldberg Memorial Award is granted annually to the best unpublished essay based on original research on any topic within the history of health and medicine. Essays are not restricted by geography or time period. Students in related disciplines are eligible to apply, but all essays must include a clear historical argument and engage with the relevant historiography.</w:t>
      </w:r>
    </w:p>
    <w:p w14:paraId="3D948AE9" w14:textId="77777777" w:rsidR="002A6EF9" w:rsidRPr="001A374B" w:rsidRDefault="002A6EF9" w:rsidP="002A6EF9">
      <w:pPr>
        <w:shd w:val="clear" w:color="auto" w:fill="FFFFFF"/>
        <w:spacing w:before="0" w:after="0" w:line="240" w:lineRule="auto"/>
        <w:rPr>
          <w:rFonts w:ascii="Gill Sans MT" w:eastAsia="Times New Roman" w:hAnsi="Gill Sans MT" w:cs="Times New Roman"/>
          <w:color w:val="000000"/>
          <w:sz w:val="16"/>
          <w:szCs w:val="16"/>
        </w:rPr>
      </w:pPr>
    </w:p>
    <w:p w14:paraId="06A1D986" w14:textId="77777777" w:rsidR="002A6EF9" w:rsidRDefault="002A6EF9" w:rsidP="002A6EF9">
      <w:pPr>
        <w:shd w:val="clear" w:color="auto" w:fill="FFFFFF"/>
        <w:spacing w:before="0" w:after="0" w:line="240" w:lineRule="auto"/>
        <w:rPr>
          <w:rFonts w:ascii="Gill Sans MT" w:eastAsia="Times New Roman" w:hAnsi="Gill Sans MT" w:cs="Times New Roman"/>
          <w:color w:val="000000"/>
          <w:sz w:val="16"/>
          <w:szCs w:val="16"/>
        </w:rPr>
      </w:pPr>
      <w:r w:rsidRPr="001A374B">
        <w:rPr>
          <w:rFonts w:ascii="Gill Sans MT" w:eastAsia="Times New Roman" w:hAnsi="Gill Sans MT" w:cs="Times New Roman"/>
          <w:color w:val="000000"/>
          <w:sz w:val="16"/>
          <w:szCs w:val="16"/>
        </w:rPr>
        <w:t>The winner will receive $500 and a year’s membership with the CSHM-SCHM, which includes a subscription to the </w:t>
      </w:r>
      <w:r w:rsidRPr="001A374B">
        <w:rPr>
          <w:rFonts w:ascii="Gill Sans MT" w:eastAsia="Times New Roman" w:hAnsi="Gill Sans MT" w:cs="Times New Roman"/>
          <w:i/>
          <w:iCs/>
          <w:color w:val="000000"/>
          <w:sz w:val="16"/>
          <w:szCs w:val="16"/>
        </w:rPr>
        <w:t>CBMH/BCHM. </w:t>
      </w:r>
      <w:r w:rsidRPr="001A374B">
        <w:rPr>
          <w:rFonts w:ascii="Gill Sans MT" w:eastAsia="Times New Roman" w:hAnsi="Gill Sans MT" w:cs="Times New Roman"/>
          <w:color w:val="000000"/>
          <w:sz w:val="16"/>
          <w:szCs w:val="16"/>
        </w:rPr>
        <w:t>Finalists may be encouraged to have their submissions considered for publication in the </w:t>
      </w:r>
      <w:r w:rsidRPr="001A374B">
        <w:rPr>
          <w:rFonts w:ascii="Gill Sans MT" w:eastAsia="Times New Roman" w:hAnsi="Gill Sans MT" w:cs="Times New Roman"/>
          <w:i/>
          <w:iCs/>
          <w:color w:val="000000"/>
          <w:sz w:val="16"/>
          <w:szCs w:val="16"/>
        </w:rPr>
        <w:t>CBMH/BCHM</w:t>
      </w:r>
      <w:r w:rsidRPr="001A374B">
        <w:rPr>
          <w:rFonts w:ascii="Gill Sans MT" w:eastAsia="Times New Roman" w:hAnsi="Gill Sans MT" w:cs="Times New Roman"/>
          <w:color w:val="000000"/>
          <w:sz w:val="16"/>
          <w:szCs w:val="16"/>
        </w:rPr>
        <w:t>, subject to our peer review process.</w:t>
      </w:r>
    </w:p>
    <w:p w14:paraId="0A22AB18" w14:textId="77777777" w:rsidR="002A6EF9" w:rsidRDefault="002A6EF9" w:rsidP="002A6EF9">
      <w:pPr>
        <w:shd w:val="clear" w:color="auto" w:fill="FFFFFF"/>
        <w:spacing w:before="0" w:after="0" w:line="240" w:lineRule="auto"/>
        <w:rPr>
          <w:rFonts w:ascii="Gill Sans MT" w:eastAsia="Times New Roman" w:hAnsi="Gill Sans MT" w:cs="Times New Roman"/>
          <w:color w:val="000000"/>
          <w:sz w:val="16"/>
          <w:szCs w:val="16"/>
        </w:rPr>
      </w:pPr>
    </w:p>
    <w:p w14:paraId="6F0A8125" w14:textId="3E2B7DC3" w:rsidR="002A6EF9" w:rsidRPr="001A374B" w:rsidRDefault="00EF5DB5" w:rsidP="002A6EF9">
      <w:pPr>
        <w:shd w:val="clear" w:color="auto" w:fill="FFFFFF"/>
        <w:spacing w:before="0" w:after="0" w:line="240" w:lineRule="auto"/>
        <w:rPr>
          <w:rFonts w:ascii="Gill Sans MT" w:eastAsia="Times New Roman" w:hAnsi="Gill Sans MT" w:cs="Times New Roman"/>
          <w:b/>
          <w:bCs/>
          <w:color w:val="000000"/>
          <w:sz w:val="16"/>
          <w:szCs w:val="16"/>
        </w:rPr>
      </w:pPr>
      <w:r>
        <w:rPr>
          <w:rFonts w:ascii="Gill Sans MT" w:eastAsia="Times New Roman" w:hAnsi="Gill Sans MT" w:cs="Times New Roman"/>
          <w:b/>
          <w:bCs/>
          <w:color w:val="000000"/>
          <w:sz w:val="16"/>
          <w:szCs w:val="16"/>
        </w:rPr>
        <w:t>Le p</w:t>
      </w:r>
      <w:r w:rsidR="002A6EF9" w:rsidRPr="001A374B">
        <w:rPr>
          <w:rFonts w:ascii="Gill Sans MT" w:eastAsia="Times New Roman" w:hAnsi="Gill Sans MT" w:cs="Times New Roman"/>
          <w:b/>
          <w:bCs/>
          <w:color w:val="000000"/>
          <w:sz w:val="16"/>
          <w:szCs w:val="16"/>
        </w:rPr>
        <w:t>rix Georgina Feldberg</w:t>
      </w:r>
    </w:p>
    <w:p w14:paraId="010968F3" w14:textId="77777777" w:rsidR="002A6EF9" w:rsidRDefault="002A6EF9" w:rsidP="002A6EF9">
      <w:pPr>
        <w:pStyle w:val="NormalWeb"/>
        <w:shd w:val="clear" w:color="auto" w:fill="FFFFFF"/>
        <w:spacing w:before="0" w:beforeAutospacing="0" w:after="0" w:afterAutospacing="0"/>
        <w:rPr>
          <w:rFonts w:ascii="Gill Sans MT" w:hAnsi="Gill Sans MT"/>
          <w:color w:val="000000"/>
          <w:sz w:val="16"/>
          <w:szCs w:val="16"/>
        </w:rPr>
      </w:pPr>
      <w:r w:rsidRPr="001A374B">
        <w:rPr>
          <w:rFonts w:ascii="Gill Sans MT" w:hAnsi="Gill Sans MT"/>
          <w:color w:val="000000"/>
          <w:sz w:val="16"/>
          <w:szCs w:val="16"/>
        </w:rPr>
        <w:t>Enseignante dévouée, Gina Feldberg a axé ses recherches sur l’histoire sociale de la médecine, de la santé publique et du genre. Elle croyait fermement que la connaissance de l’histoire doit jouer un rôle dans l’élaboration des politiques publiques. Les historien.ne.s de la santé et de la médecine ont perdu une voix importante lorsque G. Feldberg s’est éteinte, bien trop jeune, en 2010.</w:t>
      </w:r>
    </w:p>
    <w:p w14:paraId="610BD32B" w14:textId="77777777" w:rsidR="002A6EF9" w:rsidRPr="001A374B" w:rsidRDefault="002A6EF9" w:rsidP="002A6EF9">
      <w:pPr>
        <w:pStyle w:val="NormalWeb"/>
        <w:shd w:val="clear" w:color="auto" w:fill="FFFFFF"/>
        <w:spacing w:before="0" w:beforeAutospacing="0" w:after="0" w:afterAutospacing="0"/>
        <w:rPr>
          <w:rFonts w:ascii="Gill Sans MT" w:hAnsi="Gill Sans MT"/>
          <w:color w:val="000000"/>
          <w:sz w:val="16"/>
          <w:szCs w:val="16"/>
        </w:rPr>
      </w:pPr>
    </w:p>
    <w:p w14:paraId="1DB10EDD" w14:textId="77777777" w:rsidR="002A6EF9" w:rsidRPr="00AC04F5" w:rsidRDefault="002A6EF9" w:rsidP="002A6EF9">
      <w:pPr>
        <w:pStyle w:val="NormalWeb"/>
        <w:shd w:val="clear" w:color="auto" w:fill="FFFFFF"/>
        <w:spacing w:before="0" w:beforeAutospacing="0" w:after="0" w:afterAutospacing="0"/>
        <w:rPr>
          <w:rFonts w:ascii="Gill Sans MT" w:hAnsi="Gill Sans MT"/>
          <w:color w:val="000000" w:themeColor="text1"/>
          <w:sz w:val="16"/>
          <w:szCs w:val="16"/>
        </w:rPr>
      </w:pPr>
      <w:r w:rsidRPr="001A374B">
        <w:rPr>
          <w:rFonts w:ascii="Gill Sans MT" w:hAnsi="Gill Sans MT"/>
          <w:color w:val="000000"/>
          <w:sz w:val="16"/>
          <w:szCs w:val="16"/>
        </w:rPr>
        <w:t xml:space="preserve">Le prix est remis chaque année à la meilleure dissertation (non publiée) faisant état d’une recherche originale en histoire de la santé et de la médecine, </w:t>
      </w:r>
      <w:r w:rsidRPr="00AC04F5">
        <w:rPr>
          <w:rFonts w:ascii="Gill Sans MT" w:hAnsi="Gill Sans MT"/>
          <w:color w:val="000000" w:themeColor="text1"/>
          <w:sz w:val="16"/>
          <w:szCs w:val="16"/>
        </w:rPr>
        <w:t>quel que soit l’espace-temps traité. Les étudiant.e.s de disciplines connexes à l’histoire sont éligibles, du moment que leur dissertation contienne une démonstration historique évidente et s’inscrive dans l’historiographie.</w:t>
      </w:r>
    </w:p>
    <w:p w14:paraId="2C93E4FD" w14:textId="77777777" w:rsidR="002A6EF9" w:rsidRPr="00AC04F5" w:rsidRDefault="002A6EF9" w:rsidP="002A6EF9">
      <w:pPr>
        <w:pStyle w:val="NormalWeb"/>
        <w:shd w:val="clear" w:color="auto" w:fill="FFFFFF"/>
        <w:spacing w:before="0" w:beforeAutospacing="0" w:after="0" w:afterAutospacing="0"/>
        <w:rPr>
          <w:rFonts w:ascii="Gill Sans MT" w:hAnsi="Gill Sans MT"/>
          <w:color w:val="000000" w:themeColor="text1"/>
          <w:sz w:val="16"/>
          <w:szCs w:val="16"/>
        </w:rPr>
      </w:pPr>
    </w:p>
    <w:p w14:paraId="40C49A4C" w14:textId="168623D7" w:rsidR="002A6EF9" w:rsidRPr="00AC04F5" w:rsidRDefault="002A6EF9" w:rsidP="002A6EF9">
      <w:pPr>
        <w:pStyle w:val="NormalWeb"/>
        <w:shd w:val="clear" w:color="auto" w:fill="FFFFFF"/>
        <w:spacing w:before="0" w:beforeAutospacing="0" w:after="0" w:afterAutospacing="0"/>
        <w:rPr>
          <w:rFonts w:ascii="Gill Sans MT" w:hAnsi="Gill Sans MT"/>
          <w:color w:val="000000" w:themeColor="text1"/>
          <w:sz w:val="16"/>
          <w:szCs w:val="16"/>
        </w:rPr>
      </w:pPr>
      <w:r w:rsidRPr="00AC04F5">
        <w:rPr>
          <w:rFonts w:ascii="Gill Sans MT" w:hAnsi="Gill Sans MT"/>
          <w:color w:val="000000" w:themeColor="text1"/>
          <w:sz w:val="16"/>
          <w:szCs w:val="16"/>
        </w:rPr>
        <w:t>La gagnante ou le gagnant recevra 500 dollars, un an d’adhésion à la CSHM-SCHM et une année d’abonnement au </w:t>
      </w:r>
      <w:r w:rsidRPr="00AC04F5">
        <w:rPr>
          <w:rStyle w:val="Emphasis"/>
          <w:rFonts w:ascii="Gill Sans MT" w:hAnsi="Gill Sans MT"/>
          <w:color w:val="000000" w:themeColor="text1"/>
          <w:sz w:val="16"/>
          <w:szCs w:val="16"/>
        </w:rPr>
        <w:t>Canadian Bulletin of Medical History / Bulletin canadien d’histoire de la médecine </w:t>
      </w:r>
      <w:r w:rsidRPr="00AC04F5">
        <w:rPr>
          <w:rFonts w:ascii="Gill Sans MT" w:hAnsi="Gill Sans MT"/>
          <w:color w:val="000000" w:themeColor="text1"/>
          <w:sz w:val="16"/>
          <w:szCs w:val="16"/>
        </w:rPr>
        <w:t>(</w:t>
      </w:r>
      <w:r w:rsidRPr="00AC04F5">
        <w:rPr>
          <w:rFonts w:ascii="Gill Sans MT" w:eastAsiaTheme="minorEastAsia" w:hAnsi="Gill Sans MT"/>
          <w:i/>
          <w:iCs/>
          <w:color w:val="000000" w:themeColor="text1"/>
          <w:sz w:val="16"/>
          <w:szCs w:val="16"/>
        </w:rPr>
        <w:t>CBMH/BCHM</w:t>
      </w:r>
      <w:r w:rsidRPr="00AC04F5">
        <w:rPr>
          <w:rFonts w:ascii="Gill Sans MT" w:hAnsi="Gill Sans MT"/>
          <w:i/>
          <w:iCs/>
          <w:color w:val="000000" w:themeColor="text1"/>
          <w:sz w:val="16"/>
          <w:szCs w:val="16"/>
        </w:rPr>
        <w:t>).</w:t>
      </w:r>
      <w:r w:rsidRPr="00AC04F5">
        <w:rPr>
          <w:rFonts w:ascii="Gill Sans MT" w:hAnsi="Gill Sans MT"/>
          <w:color w:val="000000" w:themeColor="text1"/>
          <w:sz w:val="16"/>
          <w:szCs w:val="16"/>
        </w:rPr>
        <w:t xml:space="preserve"> Les finalistes seront éventuellement incité.e.s à publier leur texte dans le </w:t>
      </w:r>
      <w:r w:rsidRPr="00AC04F5">
        <w:rPr>
          <w:rStyle w:val="Emphasis"/>
          <w:rFonts w:ascii="Gill Sans MT" w:hAnsi="Gill Sans MT"/>
          <w:color w:val="000000" w:themeColor="text1"/>
          <w:sz w:val="16"/>
          <w:szCs w:val="16"/>
        </w:rPr>
        <w:t>CBMH/BCHM</w:t>
      </w:r>
      <w:r w:rsidRPr="00AC04F5">
        <w:rPr>
          <w:rFonts w:ascii="Gill Sans MT" w:hAnsi="Gill Sans MT"/>
          <w:color w:val="000000" w:themeColor="text1"/>
          <w:sz w:val="16"/>
          <w:szCs w:val="16"/>
        </w:rPr>
        <w:t>, après évaluation anonyme par les pairs.</w:t>
      </w:r>
    </w:p>
    <w:p w14:paraId="3319B7DD" w14:textId="7CAF5B12" w:rsidR="00AC04F5" w:rsidRPr="00AC04F5" w:rsidRDefault="00AC04F5" w:rsidP="002A6EF9">
      <w:pPr>
        <w:pStyle w:val="NormalWeb"/>
        <w:shd w:val="clear" w:color="auto" w:fill="FFFFFF"/>
        <w:spacing w:before="0" w:beforeAutospacing="0" w:after="0" w:afterAutospacing="0"/>
        <w:rPr>
          <w:rFonts w:ascii="Gill Sans MT" w:hAnsi="Gill Sans MT"/>
          <w:color w:val="000000" w:themeColor="text1"/>
          <w:sz w:val="16"/>
          <w:szCs w:val="16"/>
        </w:rPr>
      </w:pPr>
    </w:p>
    <w:p w14:paraId="2AB5B02F" w14:textId="77777777" w:rsidR="00AC04F5" w:rsidRPr="00AC04F5" w:rsidRDefault="00AC04F5" w:rsidP="00AC04F5">
      <w:pPr>
        <w:spacing w:before="0" w:after="0" w:line="240" w:lineRule="auto"/>
        <w:textAlignment w:val="baseline"/>
        <w:rPr>
          <w:rFonts w:ascii="Gill Sans MT" w:eastAsia="Times New Roman" w:hAnsi="Gill Sans MT" w:cs="Times New Roman"/>
          <w:b/>
          <w:bCs/>
          <w:color w:val="000000" w:themeColor="text1"/>
          <w:sz w:val="16"/>
          <w:szCs w:val="16"/>
          <w:u w:val="single"/>
          <w:lang w:val="fr-CA"/>
        </w:rPr>
      </w:pPr>
      <w:r w:rsidRPr="00AC04F5">
        <w:rPr>
          <w:rFonts w:ascii="Gill Sans MT" w:eastAsia="Times New Roman" w:hAnsi="Gill Sans MT" w:cs="Times New Roman"/>
          <w:b/>
          <w:bCs/>
          <w:color w:val="000000" w:themeColor="text1"/>
          <w:sz w:val="16"/>
          <w:szCs w:val="16"/>
          <w:u w:val="single"/>
          <w:lang w:val="fr-CA"/>
        </w:rPr>
        <w:t>Segall Prize</w:t>
      </w:r>
    </w:p>
    <w:p w14:paraId="68EFDA0D" w14:textId="77777777" w:rsidR="00AC04F5" w:rsidRPr="00AC04F5" w:rsidRDefault="00AC04F5" w:rsidP="00AC04F5">
      <w:pPr>
        <w:spacing w:before="0" w:after="0" w:line="240" w:lineRule="auto"/>
        <w:rPr>
          <w:rFonts w:ascii="Gill Sans MT" w:eastAsia="Times New Roman" w:hAnsi="Gill Sans MT" w:cs="Calibri"/>
          <w:color w:val="000000" w:themeColor="text1"/>
          <w:sz w:val="16"/>
          <w:szCs w:val="16"/>
        </w:rPr>
      </w:pPr>
      <w:r w:rsidRPr="00AC04F5">
        <w:rPr>
          <w:rFonts w:ascii="Gill Sans MT" w:eastAsia="Times New Roman" w:hAnsi="Gill Sans MT" w:cs="Calibri"/>
          <w:color w:val="000000" w:themeColor="text1"/>
          <w:sz w:val="16"/>
          <w:szCs w:val="16"/>
        </w:rPr>
        <w:t>Harold Nathan Segall (1897-1990) was a distinguished cardiologist and one of the founders of the Canadian Heart Association.  He took a strong interest in medical history and was the author of </w:t>
      </w:r>
      <w:r w:rsidRPr="00AC04F5">
        <w:rPr>
          <w:rFonts w:ascii="Gill Sans MT" w:eastAsia="Times New Roman" w:hAnsi="Gill Sans MT" w:cs="Calibri"/>
          <w:i/>
          <w:iCs/>
          <w:color w:val="000000" w:themeColor="text1"/>
          <w:sz w:val="16"/>
          <w:szCs w:val="16"/>
        </w:rPr>
        <w:t>Pioneers of Cardiology in Canada, 1820-1970: The Genesis of Canadian Cardiology</w:t>
      </w:r>
      <w:r w:rsidRPr="00AC04F5">
        <w:rPr>
          <w:rFonts w:ascii="Gill Sans MT" w:eastAsia="Times New Roman" w:hAnsi="Gill Sans MT" w:cs="Calibri"/>
          <w:color w:val="000000" w:themeColor="text1"/>
          <w:sz w:val="16"/>
          <w:szCs w:val="16"/>
        </w:rPr>
        <w:t>. The Segall award was established in his honour, not long after his death, to promote the work of students at the Canadian Society for the History of Medicine.</w:t>
      </w:r>
    </w:p>
    <w:p w14:paraId="6E45ADCF" w14:textId="770F9B9A" w:rsidR="00AC04F5" w:rsidRPr="00AC04F5" w:rsidRDefault="00AC04F5" w:rsidP="00AC04F5">
      <w:pPr>
        <w:pStyle w:val="NormalWeb"/>
        <w:shd w:val="clear" w:color="auto" w:fill="FFFFFF"/>
        <w:spacing w:before="0" w:beforeAutospacing="0" w:after="0" w:afterAutospacing="0"/>
        <w:rPr>
          <w:rFonts w:ascii="Gill Sans MT" w:hAnsi="Gill Sans MT"/>
          <w:color w:val="000000" w:themeColor="text1"/>
          <w:sz w:val="16"/>
          <w:szCs w:val="16"/>
        </w:rPr>
      </w:pPr>
    </w:p>
    <w:p w14:paraId="2CD1658C" w14:textId="1A8FE078" w:rsidR="00AC04F5" w:rsidRPr="00AC04F5" w:rsidRDefault="00AC04F5" w:rsidP="00AC04F5">
      <w:pPr>
        <w:pStyle w:val="NormalWeb"/>
        <w:shd w:val="clear" w:color="auto" w:fill="FFFFFF"/>
        <w:spacing w:before="0" w:beforeAutospacing="0" w:after="0" w:afterAutospacing="0"/>
        <w:rPr>
          <w:rFonts w:ascii="Gill Sans MT" w:hAnsi="Gill Sans MT"/>
          <w:b/>
          <w:bCs/>
          <w:color w:val="000000" w:themeColor="text1"/>
          <w:sz w:val="16"/>
          <w:szCs w:val="16"/>
        </w:rPr>
      </w:pPr>
      <w:r w:rsidRPr="00AC04F5">
        <w:rPr>
          <w:rFonts w:ascii="Gill Sans MT" w:hAnsi="Gill Sans MT"/>
          <w:b/>
          <w:bCs/>
          <w:color w:val="000000" w:themeColor="text1"/>
          <w:sz w:val="16"/>
          <w:szCs w:val="16"/>
        </w:rPr>
        <w:t>Le prix Segall</w:t>
      </w:r>
    </w:p>
    <w:p w14:paraId="27475834" w14:textId="77777777" w:rsidR="00AC04F5" w:rsidRPr="00AC04F5" w:rsidRDefault="00AC04F5" w:rsidP="00AC04F5">
      <w:pPr>
        <w:spacing w:before="0" w:after="0" w:line="240" w:lineRule="auto"/>
        <w:textAlignment w:val="baseline"/>
        <w:rPr>
          <w:rFonts w:ascii="Gill Sans MT" w:eastAsia="Times New Roman" w:hAnsi="Gill Sans MT" w:cs="Times New Roman"/>
          <w:b/>
          <w:bCs/>
          <w:color w:val="000000" w:themeColor="text1"/>
          <w:sz w:val="16"/>
          <w:szCs w:val="16"/>
          <w:u w:val="single"/>
          <w:lang w:val="fr-CA"/>
        </w:rPr>
      </w:pPr>
      <w:r w:rsidRPr="00AC04F5">
        <w:rPr>
          <w:rFonts w:ascii="Gill Sans MT" w:eastAsia="Times New Roman" w:hAnsi="Gill Sans MT" w:cs="Times New Roman"/>
          <w:color w:val="000000" w:themeColor="text1"/>
          <w:sz w:val="16"/>
          <w:szCs w:val="16"/>
          <w:lang w:val="fr-CA"/>
        </w:rPr>
        <w:t>Harold Nathan Segall (1897-1990) était un éminent cardiologue et l'un des fondateurs de la Société canadienne de cardiologie. Il se passionnait pour l'histoire de la médecine et a écrit </w:t>
      </w:r>
      <w:r w:rsidRPr="00AC04F5">
        <w:rPr>
          <w:rFonts w:ascii="Gill Sans MT" w:eastAsia="Times New Roman" w:hAnsi="Gill Sans MT" w:cs="Times New Roman"/>
          <w:i/>
          <w:iCs/>
          <w:color w:val="000000" w:themeColor="text1"/>
          <w:sz w:val="16"/>
          <w:szCs w:val="16"/>
          <w:lang w:val="fr-CA"/>
        </w:rPr>
        <w:t>Pioneers of Cardiology in Canada, 1820-1970 : The Genesis of Canadian Cardiology</w:t>
      </w:r>
      <w:r w:rsidRPr="00AC04F5">
        <w:rPr>
          <w:rFonts w:ascii="Gill Sans MT" w:eastAsia="Times New Roman" w:hAnsi="Gill Sans MT" w:cs="Times New Roman"/>
          <w:color w:val="000000" w:themeColor="text1"/>
          <w:sz w:val="16"/>
          <w:szCs w:val="16"/>
          <w:lang w:val="fr-CA"/>
        </w:rPr>
        <w:t>. Le prix Segall a été créé en son honneur, peu de temps après sa mort, pour promouvoir le travail d’étudiant.e.s de la Société canadienne d'histoire de la médecine.</w:t>
      </w:r>
    </w:p>
    <w:p w14:paraId="5334AFC1" w14:textId="77777777" w:rsidR="00AC04F5" w:rsidRPr="00AC04F5" w:rsidRDefault="00AC04F5" w:rsidP="001822BE">
      <w:pPr>
        <w:spacing w:before="0" w:after="0" w:line="240" w:lineRule="auto"/>
        <w:contextualSpacing/>
        <w:rPr>
          <w:rFonts w:ascii="Gill Sans MT" w:eastAsia="Times New Roman" w:hAnsi="Gill Sans MT" w:cs="Times New Roman"/>
          <w:color w:val="000000" w:themeColor="text1"/>
          <w:sz w:val="24"/>
          <w:szCs w:val="24"/>
          <w:highlight w:val="magenta"/>
        </w:rPr>
      </w:pPr>
    </w:p>
    <w:p w14:paraId="5612A614" w14:textId="77777777" w:rsidR="00B16EC0" w:rsidRPr="00AC04F5" w:rsidRDefault="00B16EC0" w:rsidP="00B16EC0">
      <w:pPr>
        <w:spacing w:before="0" w:after="0" w:line="240" w:lineRule="auto"/>
        <w:rPr>
          <w:rFonts w:ascii="Gill Sans MT" w:eastAsia="Calibri" w:hAnsi="Gill Sans MT" w:cs="Tahoma"/>
          <w:color w:val="000000" w:themeColor="text1"/>
          <w:sz w:val="16"/>
          <w:szCs w:val="16"/>
          <w:lang w:eastAsia="en-CA"/>
        </w:rPr>
      </w:pPr>
      <w:r w:rsidRPr="00AC04F5">
        <w:rPr>
          <w:rFonts w:ascii="Gill Sans MT" w:eastAsia="Calibri" w:hAnsi="Gill Sans MT" w:cs="Calibri"/>
          <w:b/>
          <w:bCs/>
          <w:color w:val="000000" w:themeColor="text1"/>
          <w:sz w:val="16"/>
          <w:szCs w:val="16"/>
          <w:u w:val="single"/>
          <w:lang w:eastAsia="en-CA"/>
        </w:rPr>
        <w:t>Vicky Bach Memorial Prize</w:t>
      </w:r>
    </w:p>
    <w:p w14:paraId="247A3BC9" w14:textId="52D0C1E3" w:rsidR="00B16EC0" w:rsidRPr="00AC04F5" w:rsidRDefault="00B16EC0" w:rsidP="00B16EC0">
      <w:pPr>
        <w:spacing w:before="0" w:after="0" w:line="240" w:lineRule="auto"/>
        <w:rPr>
          <w:rFonts w:ascii="Gill Sans MT" w:eastAsia="Calibri" w:hAnsi="Gill Sans MT" w:cs="Tahoma"/>
          <w:color w:val="000000" w:themeColor="text1"/>
          <w:sz w:val="16"/>
          <w:szCs w:val="16"/>
          <w:lang w:eastAsia="en-CA"/>
        </w:rPr>
      </w:pPr>
      <w:r w:rsidRPr="00AC04F5">
        <w:rPr>
          <w:rFonts w:ascii="Gill Sans MT" w:eastAsia="Calibri" w:hAnsi="Gill Sans MT" w:cs="Calibri"/>
          <w:color w:val="000000" w:themeColor="text1"/>
          <w:sz w:val="16"/>
          <w:szCs w:val="16"/>
          <w:lang w:eastAsia="en-CA"/>
        </w:rPr>
        <w:t>Established in 2016</w:t>
      </w:r>
      <w:r w:rsidR="001F15F3" w:rsidRPr="00AC04F5">
        <w:rPr>
          <w:rFonts w:ascii="Gill Sans MT" w:eastAsia="Calibri" w:hAnsi="Gill Sans MT" w:cs="Calibri"/>
          <w:color w:val="000000" w:themeColor="text1"/>
          <w:sz w:val="16"/>
          <w:szCs w:val="16"/>
          <w:lang w:eastAsia="en-CA"/>
        </w:rPr>
        <w:t>,</w:t>
      </w:r>
      <w:r w:rsidRPr="00AC04F5">
        <w:rPr>
          <w:rFonts w:ascii="Gill Sans MT" w:eastAsia="Calibri" w:hAnsi="Gill Sans MT" w:cs="Calibri"/>
          <w:color w:val="000000" w:themeColor="text1"/>
          <w:sz w:val="16"/>
          <w:szCs w:val="16"/>
          <w:lang w:eastAsia="en-CA"/>
        </w:rPr>
        <w:t xml:space="preserve"> the Vicky Bach Memorial Prize was created in memory of Vicky Bac</w:t>
      </w:r>
      <w:r w:rsidR="001F15F3" w:rsidRPr="00AC04F5">
        <w:rPr>
          <w:rFonts w:ascii="Gill Sans MT" w:eastAsia="Calibri" w:hAnsi="Gill Sans MT" w:cs="Calibri"/>
          <w:color w:val="000000" w:themeColor="text1"/>
          <w:sz w:val="16"/>
          <w:szCs w:val="16"/>
          <w:lang w:eastAsia="en-CA"/>
        </w:rPr>
        <w:t>h</w:t>
      </w:r>
      <w:r w:rsidRPr="00AC04F5">
        <w:rPr>
          <w:rFonts w:ascii="Gill Sans MT" w:eastAsia="Calibri" w:hAnsi="Gill Sans MT" w:cs="Calibri"/>
          <w:color w:val="000000" w:themeColor="text1"/>
          <w:sz w:val="16"/>
          <w:szCs w:val="16"/>
          <w:lang w:eastAsia="en-CA"/>
        </w:rPr>
        <w:t>’s commitment to the intellectual formation of future generations of students</w:t>
      </w:r>
      <w:r w:rsidR="001F15F3" w:rsidRPr="00AC04F5">
        <w:rPr>
          <w:rFonts w:ascii="Gill Sans MT" w:eastAsia="Calibri" w:hAnsi="Gill Sans MT" w:cs="Calibri"/>
          <w:color w:val="000000" w:themeColor="text1"/>
          <w:sz w:val="16"/>
          <w:szCs w:val="16"/>
          <w:lang w:eastAsia="en-CA"/>
        </w:rPr>
        <w:t>. T</w:t>
      </w:r>
      <w:r w:rsidRPr="00AC04F5">
        <w:rPr>
          <w:rFonts w:ascii="Gill Sans MT" w:eastAsia="Calibri" w:hAnsi="Gill Sans MT" w:cs="Calibri"/>
          <w:color w:val="000000" w:themeColor="text1"/>
          <w:sz w:val="16"/>
          <w:szCs w:val="16"/>
          <w:lang w:eastAsia="en-CA"/>
        </w:rPr>
        <w:t>he Vicky Bac</w:t>
      </w:r>
      <w:r w:rsidR="001F15F3" w:rsidRPr="00AC04F5">
        <w:rPr>
          <w:rFonts w:ascii="Gill Sans MT" w:eastAsia="Calibri" w:hAnsi="Gill Sans MT" w:cs="Calibri"/>
          <w:color w:val="000000" w:themeColor="text1"/>
          <w:sz w:val="16"/>
          <w:szCs w:val="16"/>
          <w:lang w:eastAsia="en-CA"/>
        </w:rPr>
        <w:t>h</w:t>
      </w:r>
      <w:r w:rsidRPr="00AC04F5">
        <w:rPr>
          <w:rFonts w:ascii="Gill Sans MT" w:eastAsia="Calibri" w:hAnsi="Gill Sans MT" w:cs="Calibri"/>
          <w:color w:val="000000" w:themeColor="text1"/>
          <w:sz w:val="16"/>
          <w:szCs w:val="16"/>
          <w:lang w:eastAsia="en-CA"/>
        </w:rPr>
        <w:t xml:space="preserve"> Memorial Prize recognizes the best student paper on the history of nursing presented at the annual conference of the Canadian Association for the History of Nursing. </w:t>
      </w:r>
    </w:p>
    <w:p w14:paraId="005464CA" w14:textId="77777777" w:rsidR="00B16EC0" w:rsidRPr="00AC04F5" w:rsidRDefault="00B16EC0" w:rsidP="00B16EC0">
      <w:pPr>
        <w:spacing w:before="0" w:after="0" w:line="240" w:lineRule="auto"/>
        <w:rPr>
          <w:rFonts w:ascii="Gill Sans MT" w:eastAsia="Calibri" w:hAnsi="Gill Sans MT" w:cs="Tahoma"/>
          <w:color w:val="000000" w:themeColor="text1"/>
          <w:sz w:val="16"/>
          <w:szCs w:val="16"/>
          <w:lang w:eastAsia="en-CA"/>
        </w:rPr>
      </w:pPr>
      <w:r w:rsidRPr="00AC04F5">
        <w:rPr>
          <w:rFonts w:ascii="Gill Sans MT" w:eastAsia="Calibri" w:hAnsi="Gill Sans MT" w:cs="Tahoma"/>
          <w:color w:val="000000" w:themeColor="text1"/>
          <w:sz w:val="16"/>
          <w:szCs w:val="16"/>
          <w:lang w:eastAsia="en-CA"/>
        </w:rPr>
        <w:t> </w:t>
      </w:r>
    </w:p>
    <w:p w14:paraId="40AB59E5" w14:textId="0CB9987E" w:rsidR="00B16EC0" w:rsidRPr="00AC04F5" w:rsidRDefault="00B16EC0" w:rsidP="00B16EC0">
      <w:pPr>
        <w:spacing w:before="0" w:after="0" w:line="240" w:lineRule="auto"/>
        <w:rPr>
          <w:rFonts w:ascii="Gill Sans MT" w:eastAsia="Calibri" w:hAnsi="Gill Sans MT" w:cs="Tahoma"/>
          <w:color w:val="000000" w:themeColor="text1"/>
          <w:sz w:val="16"/>
          <w:szCs w:val="16"/>
          <w:lang w:eastAsia="en-CA"/>
        </w:rPr>
      </w:pPr>
      <w:r w:rsidRPr="00AC04F5">
        <w:rPr>
          <w:rFonts w:ascii="Gill Sans MT" w:eastAsia="Calibri" w:hAnsi="Gill Sans MT" w:cs="Calibri"/>
          <w:color w:val="000000" w:themeColor="text1"/>
          <w:sz w:val="16"/>
          <w:szCs w:val="16"/>
          <w:lang w:eastAsia="en-CA"/>
        </w:rPr>
        <w:t xml:space="preserve">Vicky Bach was a well-respected Clinical Nurse Specialist for the Fraser Health Authority located in British Columbia. </w:t>
      </w:r>
      <w:r w:rsidR="001F15F3" w:rsidRPr="00AC04F5">
        <w:rPr>
          <w:rFonts w:ascii="Gill Sans MT" w:eastAsia="Calibri" w:hAnsi="Gill Sans MT" w:cs="Calibri"/>
          <w:color w:val="000000" w:themeColor="text1"/>
          <w:sz w:val="16"/>
          <w:szCs w:val="16"/>
          <w:lang w:eastAsia="en-CA"/>
        </w:rPr>
        <w:t xml:space="preserve">The prize was established by Vicky Bach’s sister Molly Ungar. </w:t>
      </w:r>
      <w:r w:rsidRPr="00AC04F5">
        <w:rPr>
          <w:rFonts w:ascii="Gill Sans MT" w:eastAsia="Calibri" w:hAnsi="Gill Sans MT" w:cs="Calibri"/>
          <w:color w:val="000000" w:themeColor="text1"/>
          <w:sz w:val="16"/>
          <w:szCs w:val="16"/>
          <w:lang w:eastAsia="en-CA"/>
        </w:rPr>
        <w:t>Receiving her Master’s of Science in Nursing from McMaster University in 2005, Bach was widely acknowledged by health care practitioners for her commitment to patient centered care and health care delivery. </w:t>
      </w:r>
      <w:r w:rsidR="001F15F3" w:rsidRPr="00AC04F5">
        <w:rPr>
          <w:rFonts w:ascii="Gill Sans MT" w:eastAsia="Calibri" w:hAnsi="Gill Sans MT" w:cs="Calibri"/>
          <w:color w:val="000000" w:themeColor="text1"/>
          <w:sz w:val="16"/>
          <w:szCs w:val="16"/>
          <w:lang w:eastAsia="en-CA"/>
        </w:rPr>
        <w:t>Bach specialized in nursing, gerontology, medicine and palliative care and was recognized for her expertise in these areas in 2014 when she was awarded the CRNBC Nursing Excellence Award for Excellence in Nursing Practice.</w:t>
      </w:r>
    </w:p>
    <w:p w14:paraId="08A48F19" w14:textId="77777777" w:rsidR="00B16EC0" w:rsidRPr="00AC04F5" w:rsidRDefault="00B16EC0" w:rsidP="00B16EC0">
      <w:pPr>
        <w:spacing w:before="0" w:after="0" w:line="240" w:lineRule="auto"/>
        <w:rPr>
          <w:rFonts w:ascii="Gill Sans MT" w:eastAsia="Calibri" w:hAnsi="Gill Sans MT" w:cs="Calibri"/>
          <w:color w:val="000000" w:themeColor="text1"/>
          <w:sz w:val="16"/>
          <w:szCs w:val="16"/>
          <w:lang w:eastAsia="en-CA"/>
        </w:rPr>
      </w:pPr>
    </w:p>
    <w:p w14:paraId="2C1258F9" w14:textId="275B7AA4" w:rsidR="00B16EC0" w:rsidRPr="00AC04F5" w:rsidRDefault="00B16EC0" w:rsidP="00B16EC0">
      <w:pPr>
        <w:spacing w:before="0" w:after="0" w:line="240" w:lineRule="auto"/>
        <w:contextualSpacing/>
        <w:rPr>
          <w:rFonts w:ascii="Gill Sans MT" w:eastAsia="Calibri" w:hAnsi="Gill Sans MT" w:cs="Calibri"/>
          <w:color w:val="000000" w:themeColor="text1"/>
          <w:sz w:val="16"/>
          <w:szCs w:val="16"/>
          <w:lang w:val="fr-FR" w:eastAsia="en-CA"/>
        </w:rPr>
      </w:pPr>
      <w:r w:rsidRPr="00AC04F5">
        <w:rPr>
          <w:rFonts w:ascii="Gill Sans MT" w:eastAsia="Calibri" w:hAnsi="Gill Sans MT" w:cs="Calibri"/>
          <w:b/>
          <w:bCs/>
          <w:color w:val="000000" w:themeColor="text1"/>
          <w:sz w:val="16"/>
          <w:szCs w:val="16"/>
          <w:lang w:val="fr-FR" w:eastAsia="en-CA"/>
        </w:rPr>
        <w:t>Le prix Vicky Bac</w:t>
      </w:r>
      <w:r w:rsidR="00626518" w:rsidRPr="00AC04F5">
        <w:rPr>
          <w:rFonts w:ascii="Gill Sans MT" w:eastAsia="Calibri" w:hAnsi="Gill Sans MT" w:cs="Calibri"/>
          <w:b/>
          <w:bCs/>
          <w:color w:val="000000" w:themeColor="text1"/>
          <w:sz w:val="16"/>
          <w:szCs w:val="16"/>
          <w:lang w:val="fr-FR" w:eastAsia="en-CA"/>
        </w:rPr>
        <w:t>h</w:t>
      </w:r>
      <w:r w:rsidRPr="00AC04F5">
        <w:rPr>
          <w:rFonts w:ascii="Gill Sans MT" w:eastAsia="Calibri" w:hAnsi="Gill Sans MT" w:cs="Calibri"/>
          <w:b/>
          <w:bCs/>
          <w:color w:val="000000" w:themeColor="text1"/>
          <w:sz w:val="16"/>
          <w:szCs w:val="16"/>
          <w:lang w:val="fr-FR" w:eastAsia="en-CA"/>
        </w:rPr>
        <w:t xml:space="preserve"> Memorial</w:t>
      </w:r>
    </w:p>
    <w:p w14:paraId="489D2625" w14:textId="57E8842E" w:rsidR="001F15F3" w:rsidRDefault="00B16EC0" w:rsidP="001F15F3">
      <w:pPr>
        <w:spacing w:before="0" w:after="0" w:line="240" w:lineRule="auto"/>
        <w:contextualSpacing/>
        <w:rPr>
          <w:rFonts w:ascii="Gill Sans MT" w:eastAsia="Calibri" w:hAnsi="Gill Sans MT" w:cs="Calibri"/>
          <w:color w:val="000000" w:themeColor="text1"/>
          <w:sz w:val="16"/>
          <w:szCs w:val="16"/>
          <w:lang w:val="fr-FR" w:eastAsia="en-CA"/>
        </w:rPr>
      </w:pPr>
      <w:r w:rsidRPr="00AC04F5">
        <w:rPr>
          <w:rFonts w:ascii="Gill Sans MT" w:eastAsia="Calibri" w:hAnsi="Gill Sans MT" w:cs="Calibri"/>
          <w:color w:val="000000" w:themeColor="text1"/>
          <w:sz w:val="16"/>
          <w:szCs w:val="16"/>
          <w:lang w:val="fr-FR" w:eastAsia="en-CA"/>
        </w:rPr>
        <w:t>Fondé en 2016, le prix Vicky Bac</w:t>
      </w:r>
      <w:r w:rsidR="00626518" w:rsidRPr="00AC04F5">
        <w:rPr>
          <w:rFonts w:ascii="Gill Sans MT" w:eastAsia="Calibri" w:hAnsi="Gill Sans MT" w:cs="Calibri"/>
          <w:color w:val="000000" w:themeColor="text1"/>
          <w:sz w:val="16"/>
          <w:szCs w:val="16"/>
          <w:lang w:val="fr-FR" w:eastAsia="en-CA"/>
        </w:rPr>
        <w:t>h</w:t>
      </w:r>
      <w:r w:rsidRPr="00AC04F5">
        <w:rPr>
          <w:rFonts w:ascii="Gill Sans MT" w:eastAsia="Calibri" w:hAnsi="Gill Sans MT" w:cs="Calibri"/>
          <w:color w:val="000000" w:themeColor="text1"/>
          <w:sz w:val="16"/>
          <w:szCs w:val="16"/>
          <w:lang w:val="fr-FR" w:eastAsia="en-CA"/>
        </w:rPr>
        <w:t xml:space="preserve"> Memorial a été créé en mémoire de Madame </w:t>
      </w:r>
      <w:r w:rsidRPr="003C2B8D">
        <w:rPr>
          <w:rFonts w:ascii="Gill Sans MT" w:eastAsia="Calibri" w:hAnsi="Gill Sans MT" w:cs="Calibri"/>
          <w:color w:val="000000"/>
          <w:sz w:val="16"/>
          <w:szCs w:val="16"/>
          <w:lang w:val="fr-FR" w:eastAsia="en-CA"/>
        </w:rPr>
        <w:t xml:space="preserve">Vicky Bach afin de souligner son engagement auprès de la formation académique des étudiants. </w:t>
      </w:r>
      <w:r w:rsidR="001F15F3" w:rsidRPr="003C2B8D">
        <w:rPr>
          <w:rFonts w:ascii="Gill Sans MT" w:eastAsia="Calibri" w:hAnsi="Gill Sans MT" w:cs="Calibri"/>
          <w:color w:val="000000"/>
          <w:sz w:val="16"/>
          <w:szCs w:val="16"/>
          <w:lang w:val="fr-FR" w:eastAsia="en-CA"/>
        </w:rPr>
        <w:t xml:space="preserve">Le prix </w:t>
      </w:r>
      <w:r w:rsidR="001F15F3" w:rsidRPr="001F15F3">
        <w:rPr>
          <w:rFonts w:ascii="Gill Sans MT" w:eastAsia="Calibri" w:hAnsi="Gill Sans MT" w:cs="Calibri"/>
          <w:color w:val="000000" w:themeColor="text1"/>
          <w:sz w:val="16"/>
          <w:szCs w:val="16"/>
          <w:lang w:val="fr-FR" w:eastAsia="en-CA"/>
        </w:rPr>
        <w:t>Vicky Bach Memorial reconnaît la meilleure prestation d’un(e) étudiant(e) sur l’histoire des soins infirmiers offerte lors de la conférence annuelle de l’Association canadienne pour l’histoire du nursing.</w:t>
      </w:r>
    </w:p>
    <w:p w14:paraId="211E50A4" w14:textId="77777777" w:rsidR="001F15F3" w:rsidRDefault="001F15F3" w:rsidP="00B16EC0">
      <w:pPr>
        <w:spacing w:before="0" w:after="0" w:line="240" w:lineRule="auto"/>
        <w:contextualSpacing/>
        <w:rPr>
          <w:rFonts w:ascii="Gill Sans MT" w:eastAsia="Calibri" w:hAnsi="Gill Sans MT" w:cs="Calibri"/>
          <w:color w:val="000000"/>
          <w:sz w:val="16"/>
          <w:szCs w:val="16"/>
          <w:lang w:val="fr-FR" w:eastAsia="en-CA"/>
        </w:rPr>
      </w:pPr>
    </w:p>
    <w:p w14:paraId="56EC0659" w14:textId="4B60B40F" w:rsidR="00B16EC0" w:rsidRPr="003C2B8D" w:rsidRDefault="00B16EC0" w:rsidP="00B16EC0">
      <w:pPr>
        <w:spacing w:before="0" w:after="0" w:line="240" w:lineRule="auto"/>
        <w:contextualSpacing/>
        <w:rPr>
          <w:rFonts w:ascii="Gill Sans MT" w:eastAsia="Calibri" w:hAnsi="Gill Sans MT" w:cs="Calibri"/>
          <w:color w:val="000000"/>
          <w:sz w:val="16"/>
          <w:szCs w:val="16"/>
          <w:lang w:val="fr-FR" w:eastAsia="en-CA"/>
        </w:rPr>
      </w:pPr>
      <w:r w:rsidRPr="003C2B8D">
        <w:rPr>
          <w:rFonts w:ascii="Gill Sans MT" w:eastAsia="Calibri" w:hAnsi="Gill Sans MT" w:cs="Calibri"/>
          <w:color w:val="000000"/>
          <w:sz w:val="16"/>
          <w:szCs w:val="16"/>
          <w:lang w:val="fr-FR" w:eastAsia="en-CA"/>
        </w:rPr>
        <w:t xml:space="preserve">Oeuvrant au Fraser Health Authority en Colombie-Britannique, Madame Bach était une infirmière clinicienne respectée. </w:t>
      </w:r>
      <w:r w:rsidR="001F15F3" w:rsidRPr="001F15F3">
        <w:rPr>
          <w:rFonts w:ascii="Gill Sans MT" w:eastAsia="Calibri" w:hAnsi="Gill Sans MT" w:cs="Calibri"/>
          <w:color w:val="000000" w:themeColor="text1"/>
          <w:sz w:val="16"/>
          <w:szCs w:val="16"/>
          <w:lang w:val="fr-FR" w:eastAsia="en-CA"/>
        </w:rPr>
        <w:t>Ce prix a été instauré grâce à Mme Molly Ungar, sœur de Mme Vicky Bach</w:t>
      </w:r>
      <w:r w:rsidR="001F15F3">
        <w:rPr>
          <w:rFonts w:ascii="Gill Sans MT" w:eastAsia="Calibri" w:hAnsi="Gill Sans MT" w:cs="Calibri"/>
          <w:color w:val="000000"/>
          <w:sz w:val="16"/>
          <w:szCs w:val="16"/>
          <w:lang w:val="fr-FR" w:eastAsia="en-CA"/>
        </w:rPr>
        <w:t xml:space="preserve">. </w:t>
      </w:r>
      <w:r w:rsidRPr="003C2B8D">
        <w:rPr>
          <w:rFonts w:ascii="Gill Sans MT" w:eastAsia="Calibri" w:hAnsi="Gill Sans MT" w:cs="Calibri"/>
          <w:color w:val="000000"/>
          <w:sz w:val="16"/>
          <w:szCs w:val="16"/>
          <w:lang w:val="fr-FR" w:eastAsia="en-CA"/>
        </w:rPr>
        <w:t xml:space="preserve">Suite à l’obtention de sa maitrise en sciences infirmières de l’Université McMaster, Mme Bach est rapidement reconnue par ses pairs pour son engagement et la prestation des soins auprès des patients. Elle est récipiendaire du prix d’Excellence en Sciences Infirmières du College of Registered Nurse of British Columbia en 2014, preuve de la reconnaissance de ses expertises en gérontologie, en médecine et en soins palliatifs. </w:t>
      </w:r>
    </w:p>
    <w:p w14:paraId="37BC5F85" w14:textId="77777777" w:rsidR="00B16EC0" w:rsidRPr="003C2B8D" w:rsidRDefault="00B16EC0" w:rsidP="00B16EC0">
      <w:pPr>
        <w:spacing w:before="0" w:after="0" w:line="240" w:lineRule="auto"/>
        <w:contextualSpacing/>
        <w:rPr>
          <w:rFonts w:ascii="Gill Sans MT" w:eastAsia="Calibri" w:hAnsi="Gill Sans MT" w:cs="Calibri"/>
          <w:color w:val="000000"/>
          <w:sz w:val="16"/>
          <w:szCs w:val="16"/>
          <w:lang w:val="fr-FR" w:eastAsia="en-CA"/>
        </w:rPr>
      </w:pPr>
    </w:p>
    <w:p w14:paraId="0D23E038" w14:textId="77777777" w:rsidR="001F15F3" w:rsidRPr="001F15F3" w:rsidRDefault="001F15F3" w:rsidP="001F15F3">
      <w:pPr>
        <w:spacing w:before="0" w:after="0" w:line="240" w:lineRule="auto"/>
        <w:contextualSpacing/>
        <w:rPr>
          <w:rFonts w:ascii="Gill Sans MT" w:eastAsia="Calibri" w:hAnsi="Gill Sans MT" w:cs="Calibri"/>
          <w:color w:val="000000" w:themeColor="text1"/>
          <w:sz w:val="16"/>
          <w:szCs w:val="16"/>
          <w:lang w:val="fr-FR" w:eastAsia="en-CA"/>
        </w:rPr>
      </w:pPr>
    </w:p>
    <w:p w14:paraId="37DC859A" w14:textId="345D7AF8" w:rsidR="001822BE" w:rsidRDefault="001F15F3" w:rsidP="001F15F3">
      <w:pPr>
        <w:tabs>
          <w:tab w:val="left" w:pos="9214"/>
        </w:tabs>
        <w:spacing w:before="0" w:after="0" w:line="240" w:lineRule="auto"/>
        <w:rPr>
          <w:rFonts w:ascii="Gill Sans MT" w:hAnsi="Gill Sans MT"/>
          <w:b/>
          <w:bCs/>
          <w:color w:val="000000" w:themeColor="text1"/>
          <w:sz w:val="16"/>
          <w:szCs w:val="16"/>
          <w:u w:val="single"/>
          <w:lang w:val="fr-FR"/>
        </w:rPr>
      </w:pPr>
      <w:r w:rsidRPr="001F15F3">
        <w:rPr>
          <w:rFonts w:ascii="Gill Sans MT" w:hAnsi="Gill Sans MT"/>
          <w:b/>
          <w:bCs/>
          <w:color w:val="000000" w:themeColor="text1"/>
          <w:sz w:val="16"/>
          <w:szCs w:val="16"/>
          <w:u w:val="single"/>
          <w:lang w:val="fr-FR"/>
        </w:rPr>
        <w:t>CAHN Award of Recognition</w:t>
      </w:r>
    </w:p>
    <w:p w14:paraId="5386778D" w14:textId="37E08B8D" w:rsidR="001F15F3" w:rsidRDefault="001F15F3" w:rsidP="001F15F3">
      <w:pPr>
        <w:spacing w:before="0" w:after="0" w:line="240" w:lineRule="auto"/>
        <w:rPr>
          <w:rFonts w:ascii="Gill Sans MT" w:eastAsia="Times New Roman" w:hAnsi="Gill Sans MT" w:cs="Times New Roman"/>
          <w:color w:val="000000" w:themeColor="text1"/>
          <w:sz w:val="16"/>
          <w:szCs w:val="16"/>
          <w:shd w:val="clear" w:color="auto" w:fill="FFFFFF"/>
        </w:rPr>
      </w:pPr>
      <w:r w:rsidRPr="001F15F3">
        <w:rPr>
          <w:rFonts w:ascii="Gill Sans MT" w:eastAsia="Times New Roman" w:hAnsi="Gill Sans MT" w:cs="Times New Roman"/>
          <w:color w:val="000000" w:themeColor="text1"/>
          <w:sz w:val="16"/>
          <w:szCs w:val="16"/>
          <w:bdr w:val="none" w:sz="0" w:space="0" w:color="auto" w:frame="1"/>
          <w:shd w:val="clear" w:color="auto" w:fill="FFFFFF"/>
        </w:rPr>
        <w:t>Founded in 2018, the Award of Recognition</w:t>
      </w:r>
      <w:r>
        <w:rPr>
          <w:rFonts w:ascii="Gill Sans MT" w:eastAsia="Times New Roman" w:hAnsi="Gill Sans MT" w:cs="Times New Roman"/>
          <w:color w:val="000000" w:themeColor="text1"/>
          <w:sz w:val="16"/>
          <w:szCs w:val="16"/>
          <w:shd w:val="clear" w:color="auto" w:fill="FFFFFF"/>
        </w:rPr>
        <w:t xml:space="preserve"> </w:t>
      </w:r>
      <w:r w:rsidRPr="001F15F3">
        <w:rPr>
          <w:rFonts w:ascii="Gill Sans MT" w:eastAsia="Times New Roman" w:hAnsi="Gill Sans MT" w:cs="Times New Roman"/>
          <w:color w:val="000000" w:themeColor="text1"/>
          <w:sz w:val="16"/>
          <w:szCs w:val="16"/>
          <w:shd w:val="clear" w:color="auto" w:fill="FFFFFF"/>
        </w:rPr>
        <w:t xml:space="preserve">is intended </w:t>
      </w:r>
      <w:r w:rsidRPr="001F15F3">
        <w:rPr>
          <w:rFonts w:ascii="Gill Sans MT" w:eastAsia="Times New Roman" w:hAnsi="Gill Sans MT" w:cs="Times New Roman"/>
          <w:color w:val="000000" w:themeColor="text1"/>
          <w:sz w:val="16"/>
          <w:szCs w:val="16"/>
          <w:bdr w:val="none" w:sz="0" w:space="0" w:color="auto" w:frame="1"/>
          <w:shd w:val="clear" w:color="auto" w:fill="FFFFFF"/>
        </w:rPr>
        <w:t>to recognize longstanding members for their sustained and meaningful contribution or their innovative role in furthering the goals and mandate of the organization.</w:t>
      </w:r>
      <w:r w:rsidRPr="001F15F3">
        <w:rPr>
          <w:rFonts w:ascii="Gill Sans MT" w:eastAsia="Times New Roman" w:hAnsi="Gill Sans MT" w:cs="Times New Roman"/>
          <w:i/>
          <w:iCs/>
          <w:color w:val="000000" w:themeColor="text1"/>
          <w:sz w:val="16"/>
          <w:szCs w:val="16"/>
          <w:bdr w:val="none" w:sz="0" w:space="0" w:color="auto" w:frame="1"/>
          <w:shd w:val="clear" w:color="auto" w:fill="FFFFFF"/>
        </w:rPr>
        <w:t> </w:t>
      </w:r>
      <w:r w:rsidRPr="001F15F3">
        <w:rPr>
          <w:rFonts w:ascii="Gill Sans MT" w:eastAsia="Times New Roman" w:hAnsi="Gill Sans MT" w:cs="Times New Roman"/>
          <w:color w:val="000000" w:themeColor="text1"/>
          <w:sz w:val="16"/>
          <w:szCs w:val="16"/>
          <w:shd w:val="clear" w:color="auto" w:fill="FFFFFF"/>
        </w:rPr>
        <w:t>The Award of Recognition is applicable to a person who has been a long-standing member of the organization. It is made on the recommendation of a member of the Executive or members also can make a recommendation to the Executive.</w:t>
      </w:r>
    </w:p>
    <w:p w14:paraId="3C567544" w14:textId="5DDC2269" w:rsidR="0043151E" w:rsidRDefault="0043151E" w:rsidP="001F15F3">
      <w:pPr>
        <w:spacing w:before="0" w:after="0" w:line="240" w:lineRule="auto"/>
        <w:rPr>
          <w:rFonts w:ascii="Gill Sans MT" w:eastAsia="Times New Roman" w:hAnsi="Gill Sans MT" w:cs="Times New Roman"/>
          <w:color w:val="000000" w:themeColor="text1"/>
          <w:sz w:val="16"/>
          <w:szCs w:val="16"/>
          <w:shd w:val="clear" w:color="auto" w:fill="FFFFFF"/>
        </w:rPr>
      </w:pPr>
    </w:p>
    <w:p w14:paraId="5E2DBA6F" w14:textId="6A37BB93" w:rsidR="0043151E" w:rsidRPr="0043151E" w:rsidRDefault="0043151E" w:rsidP="001F15F3">
      <w:pPr>
        <w:spacing w:before="0" w:after="0" w:line="240" w:lineRule="auto"/>
        <w:rPr>
          <w:rFonts w:ascii="Gill Sans MT" w:eastAsia="Times New Roman" w:hAnsi="Gill Sans MT" w:cs="Times New Roman"/>
          <w:b/>
          <w:bCs/>
          <w:color w:val="000000" w:themeColor="text1"/>
          <w:sz w:val="16"/>
          <w:szCs w:val="16"/>
          <w:shd w:val="clear" w:color="auto" w:fill="FFFFFF"/>
        </w:rPr>
      </w:pPr>
      <w:r w:rsidRPr="0043151E">
        <w:rPr>
          <w:rFonts w:ascii="Gill Sans MT" w:eastAsia="Times New Roman" w:hAnsi="Gill Sans MT" w:cs="Times New Roman"/>
          <w:b/>
          <w:bCs/>
          <w:color w:val="000000" w:themeColor="text1"/>
          <w:sz w:val="16"/>
          <w:szCs w:val="16"/>
          <w:shd w:val="clear" w:color="auto" w:fill="FFFFFF"/>
        </w:rPr>
        <w:t>Le prix de reconnaissance de CAHN</w:t>
      </w:r>
    </w:p>
    <w:p w14:paraId="29FBBD7C" w14:textId="77777777" w:rsidR="0043151E" w:rsidRPr="0043151E" w:rsidRDefault="0043151E" w:rsidP="0043151E">
      <w:pPr>
        <w:spacing w:before="0" w:after="0" w:line="240" w:lineRule="auto"/>
        <w:rPr>
          <w:rFonts w:ascii="Gill Sans MT" w:eastAsia="Times New Roman" w:hAnsi="Gill Sans MT" w:cs="Times New Roman"/>
          <w:sz w:val="16"/>
          <w:szCs w:val="16"/>
        </w:rPr>
      </w:pPr>
      <w:r w:rsidRPr="0043151E">
        <w:rPr>
          <w:rFonts w:ascii="Gill Sans MT" w:eastAsia="Times New Roman" w:hAnsi="Gill Sans MT" w:cs="Times New Roman"/>
          <w:color w:val="383838"/>
          <w:sz w:val="16"/>
          <w:szCs w:val="16"/>
        </w:rPr>
        <w:t>Fondé en 2018, le Prix de reconnaissance vise à récompenser les membres les plus ancien.ne.s pour leur contribution soutenue et significative ou leur rôle novateur dans la poursuite des objectifs et du mandat de l'organisation. Le Prix de reconnaissance peut être attribué à une personne qui est membre de l'organisation depuis longtemps. Il est décerné sur recommandation d'un.e membre de l'exécutif. Des membres peuvent également faire une recommandation à l'exécutif.</w:t>
      </w:r>
    </w:p>
    <w:p w14:paraId="2D4F7083" w14:textId="77777777" w:rsidR="0043151E" w:rsidRDefault="0043151E" w:rsidP="001F15F3">
      <w:pPr>
        <w:spacing w:before="0" w:after="0" w:line="240" w:lineRule="auto"/>
        <w:ind w:left="-5" w:right="37" w:hanging="10"/>
        <w:contextualSpacing/>
        <w:rPr>
          <w:rFonts w:ascii="Gill Sans MT" w:eastAsia="Calibri" w:hAnsi="Gill Sans MT" w:cs="Calibri"/>
          <w:color w:val="000000"/>
          <w:sz w:val="16"/>
          <w:szCs w:val="16"/>
          <w:lang w:val="fr-FR" w:eastAsia="en-CA"/>
        </w:rPr>
      </w:pPr>
    </w:p>
    <w:p w14:paraId="74BD8265" w14:textId="45E8D6D7" w:rsidR="00AC04F5" w:rsidRDefault="00AC04F5" w:rsidP="001F15F3">
      <w:pPr>
        <w:spacing w:before="0" w:after="0" w:line="240" w:lineRule="auto"/>
        <w:ind w:left="-5" w:right="37" w:hanging="10"/>
        <w:contextualSpacing/>
        <w:rPr>
          <w:rFonts w:ascii="Gill Sans MT" w:eastAsia="Calibri" w:hAnsi="Gill Sans MT" w:cs="Calibri"/>
          <w:color w:val="000000"/>
          <w:sz w:val="16"/>
          <w:szCs w:val="16"/>
          <w:lang w:val="fr-FR" w:eastAsia="en-CA"/>
        </w:rPr>
      </w:pPr>
    </w:p>
    <w:p w14:paraId="1086C05D" w14:textId="1C8E637D" w:rsidR="00AC04F5" w:rsidRDefault="00AC04F5" w:rsidP="001F15F3">
      <w:pPr>
        <w:spacing w:before="0" w:after="0" w:line="240" w:lineRule="auto"/>
        <w:ind w:left="-5" w:right="37" w:hanging="10"/>
        <w:contextualSpacing/>
        <w:rPr>
          <w:rFonts w:ascii="Gill Sans MT" w:eastAsia="Calibri" w:hAnsi="Gill Sans MT" w:cs="Calibri"/>
          <w:color w:val="000000"/>
          <w:sz w:val="16"/>
          <w:szCs w:val="16"/>
          <w:lang w:val="fr-FR" w:eastAsia="en-CA"/>
        </w:rPr>
      </w:pPr>
    </w:p>
    <w:p w14:paraId="1D8B72A0" w14:textId="09B93128" w:rsidR="00AC04F5" w:rsidRDefault="00AC04F5" w:rsidP="00570F4B">
      <w:pPr>
        <w:spacing w:before="0" w:after="0" w:line="240" w:lineRule="auto"/>
        <w:ind w:left="-5" w:right="37" w:hanging="10"/>
        <w:contextualSpacing/>
        <w:jc w:val="center"/>
        <w:rPr>
          <w:rFonts w:ascii="Gill Sans MT" w:eastAsia="Calibri" w:hAnsi="Gill Sans MT" w:cs="Calibri"/>
          <w:color w:val="000000"/>
          <w:sz w:val="16"/>
          <w:szCs w:val="16"/>
          <w:lang w:val="fr-FR" w:eastAsia="en-CA"/>
        </w:rPr>
      </w:pPr>
      <w:r>
        <w:rPr>
          <w:rFonts w:ascii="Gill Sans MT" w:eastAsia="Calibri" w:hAnsi="Gill Sans MT" w:cs="Calibri"/>
          <w:noProof/>
          <w:color w:val="000000"/>
          <w:sz w:val="16"/>
          <w:szCs w:val="16"/>
          <w:lang w:val="fr-FR" w:eastAsia="en-CA"/>
        </w:rPr>
        <w:drawing>
          <wp:inline distT="0" distB="0" distL="0" distR="0" wp14:anchorId="209F7485" wp14:editId="711A2AE5">
            <wp:extent cx="4956463" cy="3455988"/>
            <wp:effectExtent l="0" t="0" r="0" b="0"/>
            <wp:docPr id="3" name="Picture 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10;&#10;Description automatically generated"/>
                    <pic:cNvPicPr/>
                  </pic:nvPicPr>
                  <pic:blipFill>
                    <a:blip r:embed="rId22" cstate="email">
                      <a:extLst>
                        <a:ext uri="{28A0092B-C50C-407E-A947-70E740481C1C}">
                          <a14:useLocalDpi xmlns:a14="http://schemas.microsoft.com/office/drawing/2010/main"/>
                        </a:ext>
                      </a:extLst>
                    </a:blip>
                    <a:stretch>
                      <a:fillRect/>
                    </a:stretch>
                  </pic:blipFill>
                  <pic:spPr>
                    <a:xfrm>
                      <a:off x="0" y="0"/>
                      <a:ext cx="4971271" cy="3466313"/>
                    </a:xfrm>
                    <a:prstGeom prst="rect">
                      <a:avLst/>
                    </a:prstGeom>
                  </pic:spPr>
                </pic:pic>
              </a:graphicData>
            </a:graphic>
          </wp:inline>
        </w:drawing>
      </w:r>
    </w:p>
    <w:p w14:paraId="42BAE456" w14:textId="77777777" w:rsidR="001F15F3" w:rsidRDefault="001F15F3" w:rsidP="00717423">
      <w:pPr>
        <w:spacing w:after="5" w:line="235" w:lineRule="auto"/>
        <w:ind w:left="-5" w:right="37" w:hanging="10"/>
        <w:contextualSpacing/>
        <w:rPr>
          <w:rFonts w:ascii="Gill Sans MT" w:eastAsia="Calibri" w:hAnsi="Gill Sans MT" w:cs="Calibri"/>
          <w:color w:val="000000"/>
          <w:sz w:val="16"/>
          <w:szCs w:val="16"/>
          <w:lang w:val="fr-FR" w:eastAsia="en-CA"/>
        </w:rPr>
      </w:pPr>
    </w:p>
    <w:p w14:paraId="59BB975B" w14:textId="751F0976" w:rsidR="00717423" w:rsidRPr="008E3BBD" w:rsidRDefault="001822BE" w:rsidP="00717423">
      <w:pPr>
        <w:spacing w:after="5" w:line="235" w:lineRule="auto"/>
        <w:ind w:left="-5" w:right="37" w:hanging="10"/>
        <w:contextualSpacing/>
        <w:rPr>
          <w:b/>
          <w:sz w:val="28"/>
          <w:szCs w:val="28"/>
        </w:rPr>
      </w:pPr>
      <w:r w:rsidRPr="00626518">
        <w:rPr>
          <w:rFonts w:ascii="Gill Sans MT" w:hAnsi="Gill Sans MT"/>
        </w:rPr>
        <w:br w:type="column"/>
      </w:r>
      <w:r w:rsidR="00717423" w:rsidRPr="008E3BBD">
        <w:rPr>
          <w:b/>
          <w:sz w:val="28"/>
          <w:szCs w:val="28"/>
        </w:rPr>
        <w:t xml:space="preserve">CSHM-CAHN CEPD Learning Objectives </w:t>
      </w:r>
    </w:p>
    <w:p w14:paraId="0CAA641D" w14:textId="77777777" w:rsidR="00717423" w:rsidRPr="008E3BBD" w:rsidRDefault="00717423" w:rsidP="00717423">
      <w:pPr>
        <w:spacing w:after="5" w:line="235" w:lineRule="auto"/>
        <w:ind w:left="-5" w:right="37" w:hanging="10"/>
        <w:contextualSpacing/>
      </w:pPr>
      <w:r w:rsidRPr="008E3BBD">
        <w:t>This 20</w:t>
      </w:r>
      <w:r>
        <w:t>21</w:t>
      </w:r>
      <w:r w:rsidRPr="008E3BBD">
        <w:t xml:space="preserve"> CSHM-CAHN Conference aims to enable participants to: </w:t>
      </w:r>
    </w:p>
    <w:p w14:paraId="7FCF6F25" w14:textId="77777777" w:rsidR="00717423" w:rsidRPr="008E3BBD" w:rsidRDefault="00717423" w:rsidP="00717423">
      <w:pPr>
        <w:numPr>
          <w:ilvl w:val="0"/>
          <w:numId w:val="1"/>
        </w:numPr>
        <w:spacing w:before="0" w:after="5" w:line="235" w:lineRule="auto"/>
        <w:ind w:right="37" w:hanging="249"/>
        <w:contextualSpacing/>
      </w:pPr>
      <w:r w:rsidRPr="008E3BBD">
        <w:t xml:space="preserve">Describe and assess research methods in the history of health and medicine. </w:t>
      </w:r>
    </w:p>
    <w:p w14:paraId="53E7CAA3" w14:textId="77777777" w:rsidR="00717423" w:rsidRPr="008E3BBD" w:rsidRDefault="00717423" w:rsidP="00717423">
      <w:pPr>
        <w:numPr>
          <w:ilvl w:val="0"/>
          <w:numId w:val="1"/>
        </w:numPr>
        <w:spacing w:before="0" w:after="5" w:line="235" w:lineRule="auto"/>
        <w:ind w:right="37" w:hanging="249"/>
        <w:contextualSpacing/>
      </w:pPr>
      <w:r w:rsidRPr="008E3BBD">
        <w:t xml:space="preserve">Demonstrate their knowledge of the history of health and medicine. </w:t>
      </w:r>
    </w:p>
    <w:p w14:paraId="7E55B424" w14:textId="77777777" w:rsidR="00717423" w:rsidRDefault="00717423" w:rsidP="00717423">
      <w:pPr>
        <w:numPr>
          <w:ilvl w:val="0"/>
          <w:numId w:val="1"/>
        </w:numPr>
        <w:spacing w:before="0" w:after="5" w:line="235" w:lineRule="auto"/>
        <w:ind w:right="37" w:hanging="249"/>
        <w:contextualSpacing/>
      </w:pPr>
      <w:r w:rsidRPr="008E3BBD">
        <w:t xml:space="preserve">Discuss and develop a wider critical perspective on the history of health and medicine that can help inform their perspectives on issues related to practice and relevant public debates. </w:t>
      </w:r>
    </w:p>
    <w:p w14:paraId="38ECBC9E" w14:textId="77777777" w:rsidR="00717423" w:rsidRPr="008E3BBD" w:rsidRDefault="00717423" w:rsidP="00717423">
      <w:pPr>
        <w:spacing w:before="0" w:after="5" w:line="235" w:lineRule="auto"/>
        <w:ind w:left="249" w:right="37"/>
        <w:contextualSpacing/>
      </w:pPr>
    </w:p>
    <w:p w14:paraId="6D0CD6D5" w14:textId="77777777" w:rsidR="00717423" w:rsidRPr="003E1BCF" w:rsidRDefault="00717423" w:rsidP="00717423">
      <w:pPr>
        <w:spacing w:after="5" w:line="235" w:lineRule="auto"/>
        <w:ind w:left="-5" w:right="37" w:hanging="10"/>
        <w:contextualSpacing/>
        <w:rPr>
          <w:b/>
          <w:sz w:val="24"/>
          <w:szCs w:val="24"/>
          <w:lang w:val="fr-CA"/>
        </w:rPr>
      </w:pPr>
      <w:r w:rsidRPr="003E1BCF">
        <w:rPr>
          <w:b/>
          <w:sz w:val="24"/>
          <w:szCs w:val="24"/>
          <w:lang w:val="fr-CA"/>
        </w:rPr>
        <w:t xml:space="preserve">Session Objectives </w:t>
      </w:r>
    </w:p>
    <w:p w14:paraId="65914BAB" w14:textId="77777777" w:rsidR="00717423" w:rsidRPr="003E1BCF" w:rsidRDefault="00717423" w:rsidP="00717423">
      <w:pPr>
        <w:spacing w:after="5" w:line="235" w:lineRule="auto"/>
        <w:ind w:left="-5" w:right="37" w:hanging="10"/>
        <w:contextualSpacing/>
        <w:rPr>
          <w:rFonts w:ascii="Calibri" w:hAnsi="Calibri"/>
          <w:b/>
          <w:sz w:val="18"/>
          <w:szCs w:val="18"/>
          <w:highlight w:val="yellow"/>
          <w:lang w:val="fr-CA"/>
        </w:rPr>
      </w:pPr>
    </w:p>
    <w:p w14:paraId="4C475953" w14:textId="1080979D" w:rsidR="00AC67E1" w:rsidRPr="003E1BCF" w:rsidRDefault="00717423" w:rsidP="00AC67E1">
      <w:pPr>
        <w:spacing w:before="0" w:after="0" w:line="240" w:lineRule="auto"/>
        <w:rPr>
          <w:rFonts w:ascii="Calibri" w:eastAsia="Times New Roman" w:hAnsi="Calibri" w:cs="Times New Roman"/>
          <w:sz w:val="18"/>
          <w:szCs w:val="18"/>
          <w:lang w:val="fr-CA"/>
        </w:rPr>
      </w:pPr>
      <w:r w:rsidRPr="00AC67E1">
        <w:rPr>
          <w:rFonts w:ascii="Calibri" w:hAnsi="Calibri"/>
          <w:b/>
          <w:sz w:val="18"/>
          <w:szCs w:val="18"/>
          <w:lang w:val="fr-FR"/>
        </w:rPr>
        <w:t>PATERSON LECTURE:</w:t>
      </w:r>
      <w:r w:rsidR="00AC67E1" w:rsidRPr="00AC67E1">
        <w:rPr>
          <w:rFonts w:ascii="Calibri" w:hAnsi="Calibri"/>
          <w:b/>
          <w:sz w:val="18"/>
          <w:szCs w:val="18"/>
          <w:lang w:val="fr-FR"/>
        </w:rPr>
        <w:t xml:space="preserve"> Colonialism in 2021 : Impacts for First Nations Children | </w:t>
      </w:r>
      <w:r w:rsidR="00AC67E1" w:rsidRPr="003E1BCF">
        <w:rPr>
          <w:rFonts w:ascii="Calibri" w:eastAsia="Times New Roman" w:hAnsi="Calibri" w:cs="Times New Roman"/>
          <w:b/>
          <w:bCs/>
          <w:color w:val="000000"/>
          <w:sz w:val="18"/>
          <w:szCs w:val="18"/>
          <w:lang w:val="fr-CA"/>
        </w:rPr>
        <w:t>Colonialisme en 2021</w:t>
      </w:r>
      <w:r w:rsidR="008F572C" w:rsidRPr="003E1BCF">
        <w:rPr>
          <w:rFonts w:ascii="Calibri" w:eastAsia="Times New Roman" w:hAnsi="Calibri" w:cs="Times New Roman"/>
          <w:b/>
          <w:bCs/>
          <w:color w:val="000000"/>
          <w:sz w:val="18"/>
          <w:szCs w:val="18"/>
          <w:lang w:val="fr-CA"/>
        </w:rPr>
        <w:t> </w:t>
      </w:r>
      <w:r w:rsidR="00AC67E1" w:rsidRPr="003E1BCF">
        <w:rPr>
          <w:rFonts w:ascii="Calibri" w:eastAsia="Times New Roman" w:hAnsi="Calibri" w:cs="Times New Roman"/>
          <w:b/>
          <w:bCs/>
          <w:color w:val="000000"/>
          <w:sz w:val="18"/>
          <w:szCs w:val="18"/>
          <w:lang w:val="fr-CA"/>
        </w:rPr>
        <w:t>: Les conséquences pour les enfants autochtones</w:t>
      </w:r>
    </w:p>
    <w:p w14:paraId="299F83FE" w14:textId="77777777" w:rsidR="00717423" w:rsidRPr="00AC67E1" w:rsidRDefault="00717423" w:rsidP="00717423">
      <w:pPr>
        <w:spacing w:line="235" w:lineRule="auto"/>
        <w:contextualSpacing/>
        <w:rPr>
          <w:sz w:val="18"/>
          <w:szCs w:val="18"/>
        </w:rPr>
      </w:pPr>
      <w:r w:rsidRPr="00AC67E1">
        <w:rPr>
          <w:sz w:val="18"/>
          <w:szCs w:val="18"/>
        </w:rPr>
        <w:t>At the end of this session, participants will be able to:</w:t>
      </w:r>
    </w:p>
    <w:p w14:paraId="67977C64" w14:textId="4DE3635D" w:rsidR="00717423" w:rsidRPr="00AC67E1" w:rsidRDefault="00717423" w:rsidP="00717423">
      <w:pPr>
        <w:spacing w:line="235" w:lineRule="auto"/>
        <w:contextualSpacing/>
        <w:rPr>
          <w:sz w:val="18"/>
          <w:szCs w:val="18"/>
        </w:rPr>
      </w:pPr>
      <w:r w:rsidRPr="00AC67E1">
        <w:rPr>
          <w:sz w:val="18"/>
          <w:szCs w:val="18"/>
        </w:rPr>
        <w:t>1. Describe and assess research methods and demonstrate their knowledge of the history of health and medicine related to</w:t>
      </w:r>
      <w:r w:rsidR="00AC67E1" w:rsidRPr="00AC67E1">
        <w:rPr>
          <w:sz w:val="18"/>
          <w:szCs w:val="18"/>
        </w:rPr>
        <w:t xml:space="preserve"> colonialism and impacts for First Nations children</w:t>
      </w:r>
      <w:r w:rsidRPr="00AC67E1">
        <w:rPr>
          <w:sz w:val="18"/>
          <w:szCs w:val="18"/>
        </w:rPr>
        <w:t>.</w:t>
      </w:r>
    </w:p>
    <w:p w14:paraId="398BEF5B" w14:textId="2C3AF294" w:rsidR="00717423" w:rsidRPr="00AC67E1" w:rsidRDefault="00717423" w:rsidP="00717423">
      <w:pPr>
        <w:spacing w:line="235" w:lineRule="auto"/>
        <w:contextualSpacing/>
        <w:rPr>
          <w:sz w:val="18"/>
          <w:szCs w:val="18"/>
        </w:rPr>
      </w:pPr>
      <w:r w:rsidRPr="00AC67E1">
        <w:rPr>
          <w:sz w:val="18"/>
          <w:szCs w:val="18"/>
        </w:rPr>
        <w:t xml:space="preserve">2. Discuss and develop a wider critical perspective on the history of health and medicine concerning </w:t>
      </w:r>
      <w:r w:rsidR="00AC67E1" w:rsidRPr="00AC67E1">
        <w:rPr>
          <w:sz w:val="18"/>
          <w:szCs w:val="18"/>
        </w:rPr>
        <w:t xml:space="preserve">colonialism and impacts for First Nations children </w:t>
      </w:r>
      <w:r w:rsidRPr="00AC67E1">
        <w:rPr>
          <w:sz w:val="18"/>
          <w:szCs w:val="18"/>
        </w:rPr>
        <w:t>that can help inform their perspectives on issues related to practice and relevant public debates.</w:t>
      </w:r>
    </w:p>
    <w:p w14:paraId="3020AC65" w14:textId="77777777" w:rsidR="00717423" w:rsidRPr="00AB6E7B" w:rsidRDefault="00717423" w:rsidP="00717423">
      <w:pPr>
        <w:spacing w:before="0" w:after="0" w:line="235" w:lineRule="auto"/>
        <w:contextualSpacing/>
        <w:rPr>
          <w:b/>
          <w:sz w:val="18"/>
          <w:szCs w:val="18"/>
        </w:rPr>
      </w:pPr>
    </w:p>
    <w:p w14:paraId="70826220" w14:textId="476969E2" w:rsidR="00717423" w:rsidRPr="003E1BCF" w:rsidRDefault="00717423" w:rsidP="00717423">
      <w:pPr>
        <w:spacing w:before="0" w:after="0" w:line="235" w:lineRule="auto"/>
        <w:contextualSpacing/>
        <w:rPr>
          <w:rFonts w:ascii="Times New Roman" w:eastAsia="Times New Roman" w:hAnsi="Times New Roman" w:cs="Times New Roman"/>
          <w:sz w:val="24"/>
          <w:szCs w:val="24"/>
          <w:lang w:val="fr-CA"/>
        </w:rPr>
      </w:pPr>
      <w:r w:rsidRPr="003E1BCF">
        <w:rPr>
          <w:b/>
          <w:sz w:val="18"/>
          <w:szCs w:val="18"/>
          <w:lang w:val="fr-CA"/>
        </w:rPr>
        <w:t xml:space="preserve">A1: Indigenous Histories and Methodologies| </w:t>
      </w:r>
      <w:r w:rsidRPr="00AB6E7B">
        <w:rPr>
          <w:rFonts w:ascii="Calibri" w:eastAsia="Times New Roman" w:hAnsi="Calibri" w:cs="Calibri"/>
          <w:b/>
          <w:sz w:val="18"/>
          <w:szCs w:val="18"/>
          <w:lang w:val="fr-FR"/>
        </w:rPr>
        <w:t>Histoires et méthodologies</w:t>
      </w:r>
      <w:r w:rsidRPr="003E1BCF">
        <w:rPr>
          <w:rFonts w:ascii="Calibri" w:eastAsia="Times New Roman" w:hAnsi="Calibri" w:cs="Calibri"/>
          <w:b/>
          <w:sz w:val="18"/>
          <w:szCs w:val="18"/>
          <w:lang w:val="fr-CA"/>
        </w:rPr>
        <w:t xml:space="preserve"> autochthones</w:t>
      </w:r>
    </w:p>
    <w:p w14:paraId="54FB51BF" w14:textId="77777777" w:rsidR="00717423" w:rsidRPr="00AB6E7B" w:rsidRDefault="00717423" w:rsidP="00717423">
      <w:pPr>
        <w:spacing w:line="235" w:lineRule="auto"/>
        <w:contextualSpacing/>
        <w:rPr>
          <w:sz w:val="18"/>
          <w:szCs w:val="18"/>
        </w:rPr>
      </w:pPr>
      <w:r w:rsidRPr="00AB6E7B">
        <w:rPr>
          <w:sz w:val="18"/>
          <w:szCs w:val="18"/>
        </w:rPr>
        <w:t>At the end of this session, participants will be able to:</w:t>
      </w:r>
    </w:p>
    <w:p w14:paraId="487BEA6C" w14:textId="77777777" w:rsidR="00717423" w:rsidRPr="00AB6E7B" w:rsidRDefault="00717423" w:rsidP="00717423">
      <w:pPr>
        <w:spacing w:line="235" w:lineRule="auto"/>
        <w:contextualSpacing/>
        <w:rPr>
          <w:sz w:val="18"/>
          <w:szCs w:val="18"/>
        </w:rPr>
      </w:pPr>
      <w:r w:rsidRPr="00AB6E7B">
        <w:rPr>
          <w:sz w:val="18"/>
          <w:szCs w:val="18"/>
        </w:rPr>
        <w:t xml:space="preserve">1. Describe and assess research methods and demonstrate their knowledge of the history of health and medicine related to Indigenous histories and methodologies. </w:t>
      </w:r>
    </w:p>
    <w:p w14:paraId="54DD0980" w14:textId="77777777" w:rsidR="00717423" w:rsidRPr="00AB6E7B" w:rsidRDefault="00717423" w:rsidP="00717423">
      <w:pPr>
        <w:spacing w:line="235" w:lineRule="auto"/>
        <w:contextualSpacing/>
        <w:rPr>
          <w:sz w:val="18"/>
          <w:szCs w:val="18"/>
        </w:rPr>
      </w:pPr>
      <w:r w:rsidRPr="00AB6E7B">
        <w:rPr>
          <w:sz w:val="18"/>
          <w:szCs w:val="18"/>
        </w:rPr>
        <w:t xml:space="preserve">2. Discuss and develop a wider critical perspective on the history of health and medicine </w:t>
      </w:r>
      <w:r>
        <w:rPr>
          <w:sz w:val="18"/>
          <w:szCs w:val="18"/>
        </w:rPr>
        <w:t xml:space="preserve">concerning </w:t>
      </w:r>
      <w:r w:rsidRPr="00AB6E7B">
        <w:rPr>
          <w:sz w:val="18"/>
          <w:szCs w:val="18"/>
        </w:rPr>
        <w:t>Indigenous histories and methodologies that can help inform their perspectives on issues related to practice and relevant public debates.</w:t>
      </w:r>
    </w:p>
    <w:p w14:paraId="3EC24C4A" w14:textId="77777777" w:rsidR="00717423" w:rsidRPr="001822BE" w:rsidRDefault="00717423" w:rsidP="00717423">
      <w:pPr>
        <w:spacing w:line="235" w:lineRule="auto"/>
        <w:contextualSpacing/>
        <w:rPr>
          <w:sz w:val="18"/>
          <w:szCs w:val="18"/>
          <w:highlight w:val="yellow"/>
        </w:rPr>
      </w:pPr>
    </w:p>
    <w:p w14:paraId="3EF59617" w14:textId="320FDB71" w:rsidR="00717423" w:rsidRPr="003E1BCF" w:rsidRDefault="00717423" w:rsidP="00717423">
      <w:pPr>
        <w:spacing w:before="0" w:after="0" w:line="235" w:lineRule="auto"/>
        <w:contextualSpacing/>
        <w:rPr>
          <w:rFonts w:ascii="Times New Roman" w:eastAsia="Times New Roman" w:hAnsi="Times New Roman" w:cs="Times New Roman"/>
          <w:sz w:val="24"/>
          <w:szCs w:val="24"/>
          <w:lang w:val="fr-CA"/>
        </w:rPr>
      </w:pPr>
      <w:r w:rsidRPr="003E1BCF">
        <w:rPr>
          <w:b/>
          <w:sz w:val="18"/>
          <w:szCs w:val="18"/>
          <w:lang w:val="fr-CA"/>
        </w:rPr>
        <w:t xml:space="preserve">A2: Trauma and War  | </w:t>
      </w:r>
      <w:r w:rsidRPr="00AB6E7B">
        <w:rPr>
          <w:rFonts w:ascii="Calibri" w:eastAsia="Times New Roman" w:hAnsi="Calibri" w:cs="Calibri"/>
          <w:b/>
          <w:sz w:val="18"/>
          <w:szCs w:val="18"/>
          <w:lang w:val="fr-FR"/>
        </w:rPr>
        <w:t>Le traumatisme et la guerre</w:t>
      </w:r>
    </w:p>
    <w:p w14:paraId="6E8BB6B6" w14:textId="77777777" w:rsidR="00717423" w:rsidRPr="00AB6E7B" w:rsidRDefault="00717423" w:rsidP="00717423">
      <w:pPr>
        <w:spacing w:line="235" w:lineRule="auto"/>
        <w:contextualSpacing/>
        <w:rPr>
          <w:sz w:val="18"/>
          <w:szCs w:val="18"/>
        </w:rPr>
      </w:pPr>
      <w:r w:rsidRPr="00AB6E7B">
        <w:rPr>
          <w:sz w:val="18"/>
          <w:szCs w:val="18"/>
        </w:rPr>
        <w:t>At the end of this session, participants will be able to:</w:t>
      </w:r>
    </w:p>
    <w:p w14:paraId="00ED5377" w14:textId="77777777" w:rsidR="00717423" w:rsidRPr="00AB6E7B" w:rsidRDefault="00717423" w:rsidP="00717423">
      <w:pPr>
        <w:spacing w:line="235" w:lineRule="auto"/>
        <w:contextualSpacing/>
        <w:rPr>
          <w:sz w:val="18"/>
          <w:szCs w:val="18"/>
        </w:rPr>
      </w:pPr>
      <w:r w:rsidRPr="00AB6E7B">
        <w:rPr>
          <w:sz w:val="18"/>
          <w:szCs w:val="18"/>
        </w:rPr>
        <w:t xml:space="preserve">1. Describe and assess research methods and demonstrate their knowledge of the history of health and medicine concerning trauma and war. </w:t>
      </w:r>
    </w:p>
    <w:p w14:paraId="2BA7ACB6" w14:textId="77777777" w:rsidR="00717423" w:rsidRPr="001822BE" w:rsidRDefault="00717423" w:rsidP="00717423">
      <w:pPr>
        <w:spacing w:line="235" w:lineRule="auto"/>
        <w:contextualSpacing/>
        <w:rPr>
          <w:sz w:val="18"/>
          <w:szCs w:val="18"/>
          <w:highlight w:val="yellow"/>
        </w:rPr>
      </w:pPr>
      <w:r w:rsidRPr="00AB6E7B">
        <w:rPr>
          <w:sz w:val="18"/>
          <w:szCs w:val="18"/>
        </w:rPr>
        <w:t>2. Discuss and develop a wider critical perspective on the history of health and medicine concerning trauma and war that can help inform their perspectives on issues related to practice and relevant public debates.</w:t>
      </w:r>
    </w:p>
    <w:p w14:paraId="4F40A2DD" w14:textId="77777777" w:rsidR="00717423" w:rsidRPr="001822BE" w:rsidRDefault="00717423" w:rsidP="00717423">
      <w:pPr>
        <w:spacing w:line="235" w:lineRule="auto"/>
        <w:contextualSpacing/>
        <w:rPr>
          <w:sz w:val="18"/>
          <w:szCs w:val="18"/>
          <w:highlight w:val="yellow"/>
        </w:rPr>
      </w:pPr>
    </w:p>
    <w:p w14:paraId="7DB4C635" w14:textId="25625DD0" w:rsidR="00717423" w:rsidRPr="003E1BCF" w:rsidRDefault="00717423" w:rsidP="00717423">
      <w:pPr>
        <w:spacing w:before="0" w:after="0" w:line="235" w:lineRule="auto"/>
        <w:contextualSpacing/>
        <w:rPr>
          <w:rFonts w:ascii="Calibri" w:eastAsia="Times New Roman" w:hAnsi="Calibri" w:cs="Calibri"/>
          <w:b/>
          <w:sz w:val="18"/>
          <w:szCs w:val="18"/>
          <w:lang w:val="fr-CA"/>
        </w:rPr>
      </w:pPr>
      <w:r w:rsidRPr="003E1BCF">
        <w:rPr>
          <w:b/>
          <w:sz w:val="18"/>
          <w:szCs w:val="18"/>
          <w:lang w:val="fr-CA"/>
        </w:rPr>
        <w:t xml:space="preserve">B1: Drugs, Medications and Toxicity  | </w:t>
      </w:r>
      <w:r w:rsidRPr="00AB6E7B">
        <w:rPr>
          <w:rFonts w:ascii="Calibri" w:eastAsia="Times New Roman" w:hAnsi="Calibri" w:cs="Calibri"/>
          <w:b/>
          <w:sz w:val="18"/>
          <w:szCs w:val="18"/>
          <w:lang w:val="fr-FR"/>
        </w:rPr>
        <w:t>Les drogues, les médicaments et la toxicité</w:t>
      </w:r>
    </w:p>
    <w:p w14:paraId="1B24DBDD" w14:textId="77777777" w:rsidR="00717423" w:rsidRPr="00AB6E7B" w:rsidRDefault="00717423" w:rsidP="00717423">
      <w:pPr>
        <w:spacing w:line="235" w:lineRule="auto"/>
        <w:contextualSpacing/>
        <w:rPr>
          <w:sz w:val="18"/>
          <w:szCs w:val="18"/>
        </w:rPr>
      </w:pPr>
      <w:r w:rsidRPr="00AB6E7B">
        <w:rPr>
          <w:sz w:val="18"/>
          <w:szCs w:val="18"/>
        </w:rPr>
        <w:t>At the end of this session, participants will be able to:</w:t>
      </w:r>
    </w:p>
    <w:p w14:paraId="70136375" w14:textId="77777777" w:rsidR="00717423" w:rsidRPr="00AB6E7B" w:rsidRDefault="00717423" w:rsidP="00717423">
      <w:pPr>
        <w:spacing w:line="235" w:lineRule="auto"/>
        <w:contextualSpacing/>
        <w:rPr>
          <w:sz w:val="18"/>
          <w:szCs w:val="18"/>
        </w:rPr>
      </w:pPr>
      <w:r w:rsidRPr="00AB6E7B">
        <w:rPr>
          <w:sz w:val="18"/>
          <w:szCs w:val="18"/>
        </w:rPr>
        <w:t xml:space="preserve">1. Describe and assess research methods and demonstrate their knowledge of the history of health and medicine related to drugs, medications and toxicity. </w:t>
      </w:r>
    </w:p>
    <w:p w14:paraId="32DB65DB" w14:textId="77777777" w:rsidR="00717423" w:rsidRPr="00AB6E7B" w:rsidRDefault="00717423" w:rsidP="00717423">
      <w:pPr>
        <w:spacing w:line="235" w:lineRule="auto"/>
        <w:contextualSpacing/>
        <w:rPr>
          <w:sz w:val="18"/>
          <w:szCs w:val="18"/>
        </w:rPr>
      </w:pPr>
      <w:r w:rsidRPr="00AB6E7B">
        <w:rPr>
          <w:sz w:val="18"/>
          <w:szCs w:val="18"/>
        </w:rPr>
        <w:t>2. Discuss and develop a wider critical perspective on the history of health and medicine concerning drugs, medications and toxicity that can help inform their perspectives on issues related to practice and relevant public debates.</w:t>
      </w:r>
    </w:p>
    <w:p w14:paraId="25DF6132" w14:textId="77777777" w:rsidR="00717423" w:rsidRPr="001822BE" w:rsidRDefault="00717423" w:rsidP="00717423">
      <w:pPr>
        <w:spacing w:line="235" w:lineRule="auto"/>
        <w:contextualSpacing/>
        <w:rPr>
          <w:sz w:val="18"/>
          <w:szCs w:val="18"/>
          <w:highlight w:val="yellow"/>
        </w:rPr>
      </w:pPr>
    </w:p>
    <w:p w14:paraId="05A07E74" w14:textId="49B5AD48" w:rsidR="00717423" w:rsidRPr="00AB6E7B" w:rsidRDefault="00717423" w:rsidP="00717423">
      <w:pPr>
        <w:spacing w:before="0" w:after="0" w:line="235" w:lineRule="auto"/>
        <w:contextualSpacing/>
        <w:rPr>
          <w:rFonts w:ascii="Calibri" w:hAnsi="Calibri" w:cs="Calibri"/>
          <w:b/>
          <w:sz w:val="18"/>
          <w:szCs w:val="18"/>
          <w:lang w:val="fr-FR"/>
        </w:rPr>
      </w:pPr>
      <w:r w:rsidRPr="003E1BCF">
        <w:rPr>
          <w:b/>
          <w:sz w:val="18"/>
          <w:szCs w:val="18"/>
          <w:lang w:val="fr-CA"/>
        </w:rPr>
        <w:t xml:space="preserve">B2: The Borders and Boundaries of Professional Education and Work  </w:t>
      </w:r>
      <w:r w:rsidRPr="00AB6E7B">
        <w:rPr>
          <w:b/>
          <w:sz w:val="18"/>
          <w:szCs w:val="18"/>
          <w:lang w:val="fr-FR"/>
        </w:rPr>
        <w:t xml:space="preserve">| </w:t>
      </w:r>
      <w:r w:rsidRPr="00AB6E7B">
        <w:rPr>
          <w:rFonts w:ascii="Calibri" w:hAnsi="Calibri" w:cs="Calibri"/>
          <w:b/>
          <w:sz w:val="18"/>
          <w:szCs w:val="18"/>
          <w:lang w:val="fr-FR"/>
        </w:rPr>
        <w:t>Les frontières et les limites de la formation professionnelle et du travail</w:t>
      </w:r>
    </w:p>
    <w:p w14:paraId="791FDFF6" w14:textId="77777777" w:rsidR="00717423" w:rsidRPr="00AB6E7B" w:rsidRDefault="00717423" w:rsidP="00717423">
      <w:pPr>
        <w:spacing w:line="235" w:lineRule="auto"/>
        <w:contextualSpacing/>
        <w:rPr>
          <w:sz w:val="18"/>
          <w:szCs w:val="18"/>
        </w:rPr>
      </w:pPr>
      <w:r w:rsidRPr="00AB6E7B">
        <w:rPr>
          <w:sz w:val="18"/>
          <w:szCs w:val="18"/>
        </w:rPr>
        <w:t>At the end of this session, participants will be able to:</w:t>
      </w:r>
    </w:p>
    <w:p w14:paraId="56DFC691" w14:textId="77777777" w:rsidR="00717423" w:rsidRPr="00AB6E7B" w:rsidRDefault="00717423" w:rsidP="00717423">
      <w:pPr>
        <w:spacing w:line="235" w:lineRule="auto"/>
        <w:contextualSpacing/>
        <w:rPr>
          <w:sz w:val="18"/>
          <w:szCs w:val="18"/>
        </w:rPr>
      </w:pPr>
      <w:r w:rsidRPr="00AB6E7B">
        <w:rPr>
          <w:sz w:val="18"/>
          <w:szCs w:val="18"/>
        </w:rPr>
        <w:t>1. Describe and assess research methods and demonstrate their knowledge of the history of health and medicine related the borders and boundaries of professional education and work.</w:t>
      </w:r>
    </w:p>
    <w:p w14:paraId="61D19F96" w14:textId="77777777" w:rsidR="00717423" w:rsidRPr="00AB6E7B" w:rsidRDefault="00717423" w:rsidP="00717423">
      <w:pPr>
        <w:spacing w:line="235" w:lineRule="auto"/>
        <w:contextualSpacing/>
        <w:rPr>
          <w:sz w:val="18"/>
          <w:szCs w:val="18"/>
        </w:rPr>
      </w:pPr>
      <w:r w:rsidRPr="00AB6E7B">
        <w:rPr>
          <w:sz w:val="18"/>
          <w:szCs w:val="18"/>
        </w:rPr>
        <w:t>2. Discuss and develop a wider critical perspective on the history of health and medicine concerning the borders and boundaries of professional education and work that can help inform their perspectives on issues related to practice and relevant public debates.</w:t>
      </w:r>
    </w:p>
    <w:p w14:paraId="67E3F817" w14:textId="77777777" w:rsidR="00717423" w:rsidRPr="00AB6E7B" w:rsidRDefault="00717423" w:rsidP="00717423">
      <w:pPr>
        <w:spacing w:line="235" w:lineRule="auto"/>
        <w:contextualSpacing/>
        <w:rPr>
          <w:sz w:val="18"/>
          <w:szCs w:val="18"/>
        </w:rPr>
      </w:pPr>
    </w:p>
    <w:p w14:paraId="7A103DC8" w14:textId="0B3BD313" w:rsidR="004651B0" w:rsidRPr="003E1BCF" w:rsidRDefault="004651B0" w:rsidP="004651B0">
      <w:pPr>
        <w:spacing w:before="0" w:after="0" w:line="235" w:lineRule="auto"/>
        <w:contextualSpacing/>
        <w:rPr>
          <w:rFonts w:ascii="Calibri" w:eastAsia="Times New Roman" w:hAnsi="Calibri" w:cs="Calibri"/>
          <w:b/>
          <w:sz w:val="18"/>
          <w:szCs w:val="18"/>
        </w:rPr>
      </w:pPr>
      <w:r w:rsidRPr="003E1BCF">
        <w:rPr>
          <w:b/>
          <w:sz w:val="18"/>
          <w:szCs w:val="18"/>
        </w:rPr>
        <w:t xml:space="preserve">C1: </w:t>
      </w:r>
      <w:r w:rsidRPr="00BC780E">
        <w:rPr>
          <w:b/>
          <w:sz w:val="18"/>
          <w:szCs w:val="18"/>
        </w:rPr>
        <w:t>The Great White North : Canadian Healthcare, Health Care Providers, Patients, and the Construct of “Whiteness”</w:t>
      </w:r>
      <w:r w:rsidRPr="003E1BCF">
        <w:rPr>
          <w:b/>
          <w:sz w:val="18"/>
          <w:szCs w:val="18"/>
        </w:rPr>
        <w:t xml:space="preserve">  | </w:t>
      </w:r>
      <w:r w:rsidRPr="003E1BCF">
        <w:rPr>
          <w:rFonts w:ascii="Calibri" w:hAnsi="Calibri" w:cs="Calibri"/>
          <w:b/>
          <w:sz w:val="18"/>
          <w:szCs w:val="18"/>
        </w:rPr>
        <w:t xml:space="preserve">Le Grand Nord blanc : les soins de santé au Canada, les prestataires de soins et la construction de la </w:t>
      </w:r>
      <w:r w:rsidR="00997603" w:rsidRPr="003E1BCF">
        <w:rPr>
          <w:rFonts w:ascii="Calibri" w:hAnsi="Calibri" w:cs="Calibri"/>
          <w:b/>
          <w:sz w:val="18"/>
          <w:szCs w:val="18"/>
        </w:rPr>
        <w:t>« blanchité »</w:t>
      </w:r>
    </w:p>
    <w:p w14:paraId="5C1F2D52" w14:textId="77777777" w:rsidR="004651B0" w:rsidRPr="00BC780E" w:rsidRDefault="004651B0" w:rsidP="004651B0">
      <w:pPr>
        <w:spacing w:line="235" w:lineRule="auto"/>
        <w:contextualSpacing/>
        <w:rPr>
          <w:sz w:val="18"/>
          <w:szCs w:val="18"/>
        </w:rPr>
      </w:pPr>
      <w:r w:rsidRPr="00BC780E">
        <w:rPr>
          <w:sz w:val="18"/>
          <w:szCs w:val="18"/>
        </w:rPr>
        <w:t>At the end of this session, participants will be able to:</w:t>
      </w:r>
    </w:p>
    <w:p w14:paraId="331A92CF" w14:textId="77777777" w:rsidR="004651B0" w:rsidRPr="00BC780E" w:rsidRDefault="004651B0" w:rsidP="004651B0">
      <w:pPr>
        <w:spacing w:line="235" w:lineRule="auto"/>
        <w:contextualSpacing/>
        <w:rPr>
          <w:sz w:val="18"/>
          <w:szCs w:val="18"/>
        </w:rPr>
      </w:pPr>
      <w:r w:rsidRPr="00BC780E">
        <w:rPr>
          <w:sz w:val="18"/>
          <w:szCs w:val="18"/>
        </w:rPr>
        <w:t>1. Describe and assess research methods and demonstrate their knowledge of the history of health and medicine related to Canadian healthcare, health care providers, patients, and the construct of whiteness.</w:t>
      </w:r>
    </w:p>
    <w:p w14:paraId="1D7ED7E2" w14:textId="77777777" w:rsidR="004651B0" w:rsidRPr="00BC780E" w:rsidRDefault="004651B0" w:rsidP="004651B0">
      <w:pPr>
        <w:spacing w:line="235" w:lineRule="auto"/>
        <w:contextualSpacing/>
        <w:rPr>
          <w:sz w:val="18"/>
          <w:szCs w:val="18"/>
        </w:rPr>
      </w:pPr>
      <w:r w:rsidRPr="00BC780E">
        <w:rPr>
          <w:sz w:val="18"/>
          <w:szCs w:val="18"/>
        </w:rPr>
        <w:t>2. Discuss and develop a wider critical perspective on the history of health and medicine</w:t>
      </w:r>
      <w:r>
        <w:rPr>
          <w:sz w:val="18"/>
          <w:szCs w:val="18"/>
        </w:rPr>
        <w:t xml:space="preserve"> related to</w:t>
      </w:r>
      <w:r w:rsidRPr="00BC780E">
        <w:rPr>
          <w:sz w:val="18"/>
          <w:szCs w:val="18"/>
        </w:rPr>
        <w:t xml:space="preserve"> Canadian healthcare, health care providers, patients, and the construct of “whiteness” that can help inform their perspectives on issues related to practice and relevant public debates.</w:t>
      </w:r>
    </w:p>
    <w:p w14:paraId="262CB3EC" w14:textId="77777777" w:rsidR="004651B0" w:rsidRPr="001822BE" w:rsidRDefault="004651B0" w:rsidP="004651B0">
      <w:pPr>
        <w:spacing w:line="235" w:lineRule="auto"/>
        <w:contextualSpacing/>
        <w:rPr>
          <w:sz w:val="18"/>
          <w:szCs w:val="18"/>
          <w:highlight w:val="yellow"/>
        </w:rPr>
      </w:pPr>
    </w:p>
    <w:p w14:paraId="019D8300" w14:textId="111D41FE" w:rsidR="00717423" w:rsidRPr="003E1BCF" w:rsidRDefault="00717423" w:rsidP="00717423">
      <w:pPr>
        <w:spacing w:before="0" w:after="0" w:line="235" w:lineRule="auto"/>
        <w:contextualSpacing/>
        <w:rPr>
          <w:b/>
          <w:sz w:val="18"/>
          <w:szCs w:val="18"/>
          <w:lang w:val="fr-FR"/>
        </w:rPr>
      </w:pPr>
      <w:r w:rsidRPr="003E1BCF">
        <w:rPr>
          <w:b/>
          <w:sz w:val="18"/>
          <w:szCs w:val="18"/>
          <w:lang w:val="fr-CA"/>
        </w:rPr>
        <w:t xml:space="preserve">C2: Technology, Materiality, and Medical Knowledge  </w:t>
      </w:r>
      <w:r w:rsidRPr="00BC780E">
        <w:rPr>
          <w:b/>
          <w:sz w:val="18"/>
          <w:szCs w:val="18"/>
          <w:lang w:val="fr-FR"/>
        </w:rPr>
        <w:t>|</w:t>
      </w:r>
      <w:r w:rsidRPr="00BC780E">
        <w:rPr>
          <w:rFonts w:ascii="Calibri" w:hAnsi="Calibri" w:cs="Calibri"/>
          <w:b/>
          <w:sz w:val="18"/>
          <w:szCs w:val="18"/>
          <w:lang w:val="fr-FR"/>
        </w:rPr>
        <w:t>La technologie, la matérialité et la connaissance médicale</w:t>
      </w:r>
      <w:r w:rsidRPr="003E1BCF">
        <w:rPr>
          <w:rFonts w:ascii="Calibri" w:hAnsi="Calibri" w:cs="Calibri"/>
          <w:b/>
          <w:sz w:val="18"/>
          <w:szCs w:val="18"/>
          <w:lang w:val="fr-CA"/>
        </w:rPr>
        <w:t xml:space="preserve"> </w:t>
      </w:r>
    </w:p>
    <w:p w14:paraId="12B75797" w14:textId="77777777" w:rsidR="00717423" w:rsidRPr="00BC780E" w:rsidRDefault="00717423" w:rsidP="00717423">
      <w:pPr>
        <w:spacing w:line="235" w:lineRule="auto"/>
        <w:contextualSpacing/>
        <w:rPr>
          <w:sz w:val="18"/>
          <w:szCs w:val="18"/>
        </w:rPr>
      </w:pPr>
      <w:r w:rsidRPr="00BC780E">
        <w:rPr>
          <w:sz w:val="18"/>
          <w:szCs w:val="18"/>
        </w:rPr>
        <w:t>At the end of this session, participants will be able to:</w:t>
      </w:r>
    </w:p>
    <w:p w14:paraId="1EA8055D" w14:textId="77777777" w:rsidR="00717423" w:rsidRPr="00BC780E" w:rsidRDefault="00717423" w:rsidP="00717423">
      <w:pPr>
        <w:spacing w:line="235" w:lineRule="auto"/>
        <w:contextualSpacing/>
        <w:rPr>
          <w:sz w:val="18"/>
          <w:szCs w:val="18"/>
        </w:rPr>
      </w:pPr>
      <w:r w:rsidRPr="00BC780E">
        <w:rPr>
          <w:sz w:val="18"/>
          <w:szCs w:val="18"/>
        </w:rPr>
        <w:t>1. Describe and assess research methods and demonstrate their knowledge of the history of health and medicine related to technology, materiality, and medical knowledge.</w:t>
      </w:r>
    </w:p>
    <w:p w14:paraId="2EE28708" w14:textId="77777777" w:rsidR="00717423" w:rsidRPr="00BC780E" w:rsidRDefault="00717423" w:rsidP="00717423">
      <w:pPr>
        <w:spacing w:line="235" w:lineRule="auto"/>
        <w:contextualSpacing/>
        <w:rPr>
          <w:sz w:val="18"/>
          <w:szCs w:val="18"/>
        </w:rPr>
      </w:pPr>
      <w:r w:rsidRPr="00BC780E">
        <w:rPr>
          <w:sz w:val="18"/>
          <w:szCs w:val="18"/>
        </w:rPr>
        <w:t xml:space="preserve">2. Discuss and develop a wider critical perspective on the history of health and medicine </w:t>
      </w:r>
      <w:r>
        <w:rPr>
          <w:sz w:val="18"/>
          <w:szCs w:val="18"/>
        </w:rPr>
        <w:t xml:space="preserve">related to </w:t>
      </w:r>
      <w:r w:rsidRPr="00BC780E">
        <w:rPr>
          <w:sz w:val="18"/>
          <w:szCs w:val="18"/>
        </w:rPr>
        <w:t>technology, materiality, and medical knowledge that can help inform their perspectives on issues related to practice and relevant public debates.</w:t>
      </w:r>
    </w:p>
    <w:p w14:paraId="4A5AEA17" w14:textId="77777777" w:rsidR="00717423" w:rsidRPr="001822BE" w:rsidRDefault="00717423" w:rsidP="00717423">
      <w:pPr>
        <w:spacing w:line="235" w:lineRule="auto"/>
        <w:contextualSpacing/>
        <w:rPr>
          <w:sz w:val="18"/>
          <w:szCs w:val="18"/>
          <w:highlight w:val="yellow"/>
        </w:rPr>
      </w:pPr>
    </w:p>
    <w:p w14:paraId="1CD353AB" w14:textId="2A7968B1" w:rsidR="00717423" w:rsidRPr="00BC780E" w:rsidRDefault="00717423" w:rsidP="00717423">
      <w:pPr>
        <w:spacing w:before="0" w:after="0" w:line="235" w:lineRule="auto"/>
        <w:contextualSpacing/>
        <w:rPr>
          <w:rFonts w:ascii="Times New Roman" w:eastAsia="Times New Roman" w:hAnsi="Times New Roman" w:cs="Times New Roman"/>
          <w:sz w:val="24"/>
          <w:szCs w:val="24"/>
          <w:lang w:val="fr-FR"/>
        </w:rPr>
      </w:pPr>
      <w:r w:rsidRPr="00BC780E">
        <w:rPr>
          <w:b/>
          <w:sz w:val="18"/>
          <w:szCs w:val="18"/>
          <w:lang w:val="fr-FR"/>
        </w:rPr>
        <w:t xml:space="preserve">D1: </w:t>
      </w:r>
      <w:r w:rsidRPr="003E1BCF">
        <w:rPr>
          <w:b/>
          <w:sz w:val="18"/>
          <w:szCs w:val="18"/>
          <w:lang w:val="fr-CA"/>
        </w:rPr>
        <w:t xml:space="preserve">Events Revisited : Indigenous and Black Perspectives and the Importance of Memory  </w:t>
      </w:r>
      <w:r w:rsidRPr="00BC780E">
        <w:rPr>
          <w:b/>
          <w:sz w:val="18"/>
          <w:szCs w:val="18"/>
          <w:lang w:val="fr-FR"/>
        </w:rPr>
        <w:t xml:space="preserve">| </w:t>
      </w:r>
      <w:r w:rsidRPr="00BC780E">
        <w:rPr>
          <w:rFonts w:ascii="Calibri" w:eastAsia="Times New Roman" w:hAnsi="Calibri" w:cs="Calibri"/>
          <w:b/>
          <w:sz w:val="18"/>
          <w:szCs w:val="18"/>
          <w:lang w:val="fr-FR"/>
        </w:rPr>
        <w:t>Revoir les événements : les perspectives des Noirs et des Autochtones et l’importance de la mémoire</w:t>
      </w:r>
    </w:p>
    <w:p w14:paraId="723D7C64" w14:textId="77777777" w:rsidR="00717423" w:rsidRPr="00BC780E" w:rsidRDefault="00717423" w:rsidP="00717423">
      <w:pPr>
        <w:spacing w:line="235" w:lineRule="auto"/>
        <w:contextualSpacing/>
        <w:rPr>
          <w:sz w:val="18"/>
          <w:szCs w:val="18"/>
        </w:rPr>
      </w:pPr>
      <w:r w:rsidRPr="00BC780E">
        <w:rPr>
          <w:sz w:val="18"/>
          <w:szCs w:val="18"/>
        </w:rPr>
        <w:t>At the end of this session, participants will be able to:</w:t>
      </w:r>
    </w:p>
    <w:p w14:paraId="3BDA0E27" w14:textId="77777777" w:rsidR="00717423" w:rsidRPr="00BC780E" w:rsidRDefault="00717423" w:rsidP="00717423">
      <w:pPr>
        <w:spacing w:line="235" w:lineRule="auto"/>
        <w:contextualSpacing/>
        <w:rPr>
          <w:sz w:val="18"/>
          <w:szCs w:val="18"/>
        </w:rPr>
      </w:pPr>
      <w:r w:rsidRPr="00BC780E">
        <w:rPr>
          <w:sz w:val="18"/>
          <w:szCs w:val="18"/>
        </w:rPr>
        <w:t xml:space="preserve">1. Describe and assess research methods and demonstrate their knowledge of the history of health and medicine related </w:t>
      </w:r>
      <w:r>
        <w:rPr>
          <w:sz w:val="18"/>
          <w:szCs w:val="18"/>
        </w:rPr>
        <w:t xml:space="preserve">to </w:t>
      </w:r>
      <w:r w:rsidRPr="00BC780E">
        <w:rPr>
          <w:sz w:val="18"/>
          <w:szCs w:val="18"/>
        </w:rPr>
        <w:t>Indigenous and Black perspectives and the importance of memory</w:t>
      </w:r>
    </w:p>
    <w:p w14:paraId="375DB188" w14:textId="77777777" w:rsidR="00717423" w:rsidRPr="00BC780E" w:rsidRDefault="00717423" w:rsidP="00717423">
      <w:pPr>
        <w:spacing w:line="235" w:lineRule="auto"/>
        <w:contextualSpacing/>
        <w:rPr>
          <w:sz w:val="18"/>
          <w:szCs w:val="18"/>
        </w:rPr>
      </w:pPr>
      <w:r w:rsidRPr="00BC780E">
        <w:rPr>
          <w:sz w:val="18"/>
          <w:szCs w:val="18"/>
        </w:rPr>
        <w:t>2. Discuss and develop a wider critical perspective on the history of health and medicine concerning Indigenous and Black perspectives and the importance of memory that can help inform their perspectives on issues related to practice and relevant public debates.</w:t>
      </w:r>
    </w:p>
    <w:p w14:paraId="20706D33" w14:textId="77777777" w:rsidR="00717423" w:rsidRPr="001822BE" w:rsidRDefault="00717423" w:rsidP="00717423">
      <w:pPr>
        <w:spacing w:line="235" w:lineRule="auto"/>
        <w:contextualSpacing/>
        <w:rPr>
          <w:sz w:val="18"/>
          <w:szCs w:val="18"/>
          <w:highlight w:val="yellow"/>
        </w:rPr>
      </w:pPr>
    </w:p>
    <w:p w14:paraId="1419F940" w14:textId="0EB229B7" w:rsidR="00717423" w:rsidRPr="00BC780E" w:rsidRDefault="00717423" w:rsidP="00717423">
      <w:pPr>
        <w:spacing w:before="0" w:after="0" w:line="235" w:lineRule="auto"/>
        <w:contextualSpacing/>
        <w:rPr>
          <w:rFonts w:ascii="Calibri" w:eastAsia="Times New Roman" w:hAnsi="Calibri" w:cs="Calibri"/>
          <w:b/>
          <w:sz w:val="18"/>
          <w:szCs w:val="18"/>
          <w:lang w:val="fr-FR"/>
        </w:rPr>
      </w:pPr>
      <w:r w:rsidRPr="00BC780E">
        <w:rPr>
          <w:b/>
          <w:sz w:val="18"/>
          <w:szCs w:val="18"/>
          <w:lang w:val="fr-FR"/>
        </w:rPr>
        <w:t xml:space="preserve">D2: </w:t>
      </w:r>
      <w:r w:rsidRPr="003E1BCF">
        <w:rPr>
          <w:b/>
          <w:sz w:val="18"/>
          <w:szCs w:val="18"/>
          <w:lang w:val="fr-CA"/>
        </w:rPr>
        <w:t>Women and Medical Challenges</w:t>
      </w:r>
      <w:r w:rsidRPr="00BC780E">
        <w:rPr>
          <w:b/>
          <w:sz w:val="18"/>
          <w:szCs w:val="18"/>
          <w:lang w:val="fr-FR"/>
        </w:rPr>
        <w:t xml:space="preserve">  | </w:t>
      </w:r>
      <w:r w:rsidRPr="00BC780E">
        <w:rPr>
          <w:rFonts w:ascii="Calibri" w:eastAsia="Times New Roman" w:hAnsi="Calibri" w:cs="Calibri"/>
          <w:b/>
          <w:sz w:val="18"/>
          <w:szCs w:val="18"/>
          <w:lang w:val="fr-FR"/>
        </w:rPr>
        <w:t xml:space="preserve">Les femmes et les enjeux médicaux </w:t>
      </w:r>
    </w:p>
    <w:p w14:paraId="437BB6CF" w14:textId="77777777" w:rsidR="00717423" w:rsidRPr="00BC780E" w:rsidRDefault="00717423" w:rsidP="00717423">
      <w:pPr>
        <w:spacing w:line="235" w:lineRule="auto"/>
        <w:contextualSpacing/>
        <w:rPr>
          <w:sz w:val="18"/>
          <w:szCs w:val="18"/>
        </w:rPr>
      </w:pPr>
      <w:r w:rsidRPr="00BC780E">
        <w:rPr>
          <w:sz w:val="18"/>
          <w:szCs w:val="18"/>
        </w:rPr>
        <w:t>At the end of this session, participants will be able to:</w:t>
      </w:r>
    </w:p>
    <w:p w14:paraId="7C2103A1" w14:textId="77777777" w:rsidR="00717423" w:rsidRPr="00BC780E" w:rsidRDefault="00717423" w:rsidP="00717423">
      <w:pPr>
        <w:spacing w:line="235" w:lineRule="auto"/>
        <w:contextualSpacing/>
        <w:rPr>
          <w:sz w:val="18"/>
          <w:szCs w:val="18"/>
        </w:rPr>
      </w:pPr>
      <w:r w:rsidRPr="00BC780E">
        <w:rPr>
          <w:sz w:val="18"/>
          <w:szCs w:val="18"/>
        </w:rPr>
        <w:t>1. Describe and assess research methods and demonstrate their knowledge of the history of health and medicine related women and medical challenges.</w:t>
      </w:r>
    </w:p>
    <w:p w14:paraId="19952EED" w14:textId="77777777" w:rsidR="00717423" w:rsidRPr="00BC780E" w:rsidRDefault="00717423" w:rsidP="00717423">
      <w:pPr>
        <w:spacing w:line="235" w:lineRule="auto"/>
        <w:contextualSpacing/>
        <w:rPr>
          <w:sz w:val="18"/>
          <w:szCs w:val="18"/>
        </w:rPr>
      </w:pPr>
      <w:r w:rsidRPr="00BC780E">
        <w:rPr>
          <w:sz w:val="18"/>
          <w:szCs w:val="18"/>
        </w:rPr>
        <w:t>2. Discuss and develop a wider critical perspective on the history of health and medicine women and medical challenges that can help inform their perspectives on issues related to practice and relevant public debates.</w:t>
      </w:r>
    </w:p>
    <w:p w14:paraId="32014E62" w14:textId="7ABAA4C9" w:rsidR="00717423" w:rsidRDefault="00717423" w:rsidP="00717423">
      <w:pPr>
        <w:spacing w:line="235" w:lineRule="auto"/>
        <w:contextualSpacing/>
        <w:rPr>
          <w:sz w:val="18"/>
          <w:szCs w:val="18"/>
        </w:rPr>
      </w:pPr>
    </w:p>
    <w:p w14:paraId="1F295480" w14:textId="63F71C08" w:rsidR="004651B0" w:rsidRPr="003E1BCF" w:rsidRDefault="004651B0" w:rsidP="004651B0">
      <w:pPr>
        <w:spacing w:before="0" w:after="0" w:line="235" w:lineRule="auto"/>
        <w:contextualSpacing/>
        <w:rPr>
          <w:rFonts w:ascii="Times New Roman" w:eastAsia="Times New Roman" w:hAnsi="Times New Roman" w:cs="Times New Roman"/>
          <w:sz w:val="24"/>
          <w:szCs w:val="24"/>
          <w:lang w:val="fr-CA"/>
        </w:rPr>
      </w:pPr>
      <w:r w:rsidRPr="003E1BCF">
        <w:rPr>
          <w:b/>
          <w:sz w:val="18"/>
          <w:szCs w:val="18"/>
          <w:lang w:val="fr-CA"/>
        </w:rPr>
        <w:t>E1: Colonialism, Race, and Affect</w:t>
      </w:r>
      <w:r w:rsidRPr="003E1BCF">
        <w:rPr>
          <w:rFonts w:ascii="Calibri" w:hAnsi="Calibri" w:cs="Calibri"/>
          <w:b/>
          <w:sz w:val="18"/>
          <w:szCs w:val="18"/>
          <w:lang w:val="fr-CA"/>
        </w:rPr>
        <w:t xml:space="preserve">  </w:t>
      </w:r>
      <w:r w:rsidRPr="00AB6E7B">
        <w:rPr>
          <w:rFonts w:ascii="Calibri" w:hAnsi="Calibri" w:cs="Calibri"/>
          <w:b/>
          <w:sz w:val="18"/>
          <w:szCs w:val="18"/>
          <w:lang w:val="fr-FR"/>
        </w:rPr>
        <w:t xml:space="preserve">| </w:t>
      </w:r>
      <w:r w:rsidRPr="00AB6E7B">
        <w:rPr>
          <w:rFonts w:ascii="Calibri" w:eastAsia="Times New Roman" w:hAnsi="Calibri" w:cs="Calibri"/>
          <w:b/>
          <w:sz w:val="18"/>
          <w:szCs w:val="18"/>
          <w:lang w:val="fr-FR"/>
        </w:rPr>
        <w:t>La colonialisme, la race et l’affect</w:t>
      </w:r>
    </w:p>
    <w:p w14:paraId="0F9B7A0F" w14:textId="77777777" w:rsidR="004651B0" w:rsidRPr="00AB6E7B" w:rsidRDefault="004651B0" w:rsidP="004651B0">
      <w:pPr>
        <w:spacing w:line="235" w:lineRule="auto"/>
        <w:contextualSpacing/>
        <w:rPr>
          <w:sz w:val="18"/>
          <w:szCs w:val="18"/>
        </w:rPr>
      </w:pPr>
      <w:r w:rsidRPr="00AB6E7B">
        <w:rPr>
          <w:sz w:val="18"/>
          <w:szCs w:val="18"/>
        </w:rPr>
        <w:t>At the end of this session, participants will be able to:</w:t>
      </w:r>
    </w:p>
    <w:p w14:paraId="5AA656D5" w14:textId="77777777" w:rsidR="004651B0" w:rsidRPr="001663BE" w:rsidRDefault="004651B0" w:rsidP="001663BE">
      <w:pPr>
        <w:spacing w:before="0" w:after="0" w:line="240" w:lineRule="auto"/>
        <w:contextualSpacing/>
        <w:rPr>
          <w:sz w:val="18"/>
          <w:szCs w:val="18"/>
        </w:rPr>
      </w:pPr>
      <w:r w:rsidRPr="00AB6E7B">
        <w:rPr>
          <w:sz w:val="18"/>
          <w:szCs w:val="18"/>
        </w:rPr>
        <w:t>1</w:t>
      </w:r>
      <w:r w:rsidRPr="001663BE">
        <w:rPr>
          <w:sz w:val="18"/>
          <w:szCs w:val="18"/>
        </w:rPr>
        <w:t>. Describe and assess research methods and demonstrate their knowledge of the history of health and medicine related colonialism, race, and affect.</w:t>
      </w:r>
    </w:p>
    <w:p w14:paraId="3A5E0ADC" w14:textId="77777777" w:rsidR="004651B0" w:rsidRPr="001663BE" w:rsidRDefault="004651B0" w:rsidP="001663BE">
      <w:pPr>
        <w:spacing w:before="0" w:after="0" w:line="240" w:lineRule="auto"/>
        <w:contextualSpacing/>
        <w:rPr>
          <w:rFonts w:ascii="Calibri" w:hAnsi="Calibri" w:cs="Calibri"/>
          <w:sz w:val="18"/>
          <w:szCs w:val="18"/>
        </w:rPr>
      </w:pPr>
      <w:r w:rsidRPr="001663BE">
        <w:rPr>
          <w:rFonts w:ascii="Calibri" w:hAnsi="Calibri"/>
          <w:sz w:val="18"/>
          <w:szCs w:val="18"/>
        </w:rPr>
        <w:t xml:space="preserve">2. Discuss and develop a wider critical perspective on the history of health and medicine concerning colonialism, race, and affect that can help inform their </w:t>
      </w:r>
      <w:r w:rsidRPr="001663BE">
        <w:rPr>
          <w:rFonts w:ascii="Calibri" w:hAnsi="Calibri" w:cs="Calibri"/>
          <w:sz w:val="18"/>
          <w:szCs w:val="18"/>
        </w:rPr>
        <w:t>perspectives on issues related to practice and relevant public debates.</w:t>
      </w:r>
    </w:p>
    <w:p w14:paraId="706649C7" w14:textId="77777777" w:rsidR="004651B0" w:rsidRPr="001663BE" w:rsidRDefault="004651B0" w:rsidP="001663BE">
      <w:pPr>
        <w:spacing w:before="0" w:after="0" w:line="240" w:lineRule="auto"/>
        <w:contextualSpacing/>
        <w:rPr>
          <w:rFonts w:ascii="Calibri" w:hAnsi="Calibri"/>
          <w:sz w:val="18"/>
          <w:szCs w:val="18"/>
        </w:rPr>
      </w:pPr>
    </w:p>
    <w:p w14:paraId="1959E022" w14:textId="59F2B88F" w:rsidR="00717423" w:rsidRPr="001663BE" w:rsidRDefault="00717423" w:rsidP="001663BE">
      <w:pPr>
        <w:spacing w:before="0" w:after="0" w:line="240" w:lineRule="auto"/>
        <w:contextualSpacing/>
        <w:rPr>
          <w:rFonts w:ascii="Calibri" w:eastAsia="Times New Roman" w:hAnsi="Calibri" w:cs="Times New Roman"/>
          <w:sz w:val="18"/>
          <w:szCs w:val="18"/>
          <w:lang w:val="en-US"/>
        </w:rPr>
      </w:pPr>
      <w:r w:rsidRPr="001663BE">
        <w:rPr>
          <w:rFonts w:ascii="Calibri" w:hAnsi="Calibri"/>
          <w:b/>
          <w:sz w:val="18"/>
          <w:szCs w:val="18"/>
          <w:lang w:val="en-US"/>
        </w:rPr>
        <w:t xml:space="preserve">E2: </w:t>
      </w:r>
      <w:r w:rsidRPr="001663BE">
        <w:rPr>
          <w:rFonts w:ascii="Calibri" w:eastAsia="Times New Roman" w:hAnsi="Calibri" w:cs="Calibri"/>
          <w:b/>
          <w:sz w:val="18"/>
          <w:szCs w:val="18"/>
        </w:rPr>
        <w:t>Constructing and Challenging Disability, 1950s-1990s</w:t>
      </w:r>
      <w:r w:rsidRPr="001663BE">
        <w:rPr>
          <w:rFonts w:ascii="Calibri" w:eastAsia="Times New Roman" w:hAnsi="Calibri" w:cs="Calibri"/>
          <w:b/>
          <w:sz w:val="18"/>
          <w:szCs w:val="18"/>
          <w:lang w:val="en-US"/>
        </w:rPr>
        <w:t xml:space="preserve"> </w:t>
      </w:r>
      <w:r w:rsidRPr="001663BE">
        <w:rPr>
          <w:rFonts w:ascii="Calibri" w:hAnsi="Calibri"/>
          <w:b/>
          <w:sz w:val="18"/>
          <w:szCs w:val="18"/>
          <w:lang w:val="en-US"/>
        </w:rPr>
        <w:t xml:space="preserve">  | Construire et </w:t>
      </w:r>
      <w:r w:rsidR="006D7227" w:rsidRPr="001663BE">
        <w:rPr>
          <w:rFonts w:ascii="Calibri" w:hAnsi="Calibri"/>
          <w:b/>
          <w:sz w:val="18"/>
          <w:szCs w:val="18"/>
          <w:lang w:val="en-US"/>
        </w:rPr>
        <w:t xml:space="preserve">remettre en question </w:t>
      </w:r>
      <w:r w:rsidRPr="001663BE">
        <w:rPr>
          <w:rFonts w:ascii="Calibri" w:hAnsi="Calibri"/>
          <w:b/>
          <w:sz w:val="18"/>
          <w:szCs w:val="18"/>
          <w:lang w:val="en-US"/>
        </w:rPr>
        <w:t>le handicap (années 1950</w:t>
      </w:r>
      <w:r w:rsidR="00997603" w:rsidRPr="001663BE">
        <w:rPr>
          <w:rFonts w:ascii="Calibri" w:hAnsi="Calibri"/>
          <w:b/>
          <w:sz w:val="18"/>
          <w:szCs w:val="18"/>
          <w:lang w:val="en-US"/>
        </w:rPr>
        <w:t xml:space="preserve"> </w:t>
      </w:r>
      <w:r w:rsidRPr="001663BE">
        <w:rPr>
          <w:rFonts w:ascii="Calibri" w:hAnsi="Calibri"/>
          <w:b/>
          <w:sz w:val="18"/>
          <w:szCs w:val="18"/>
          <w:lang w:val="en-US"/>
        </w:rPr>
        <w:t>- années 1990)</w:t>
      </w:r>
    </w:p>
    <w:p w14:paraId="27F84647" w14:textId="77777777" w:rsidR="00717423" w:rsidRPr="001663BE" w:rsidRDefault="00717423" w:rsidP="001663BE">
      <w:pPr>
        <w:spacing w:before="0" w:after="0" w:line="240" w:lineRule="auto"/>
        <w:contextualSpacing/>
        <w:rPr>
          <w:rFonts w:ascii="Calibri" w:hAnsi="Calibri"/>
          <w:sz w:val="18"/>
          <w:szCs w:val="18"/>
        </w:rPr>
      </w:pPr>
      <w:r w:rsidRPr="001663BE">
        <w:rPr>
          <w:rFonts w:ascii="Calibri" w:hAnsi="Calibri"/>
          <w:sz w:val="18"/>
          <w:szCs w:val="18"/>
        </w:rPr>
        <w:t>At the end of this session, participants will be able to:</w:t>
      </w:r>
    </w:p>
    <w:p w14:paraId="7AACE808" w14:textId="77777777" w:rsidR="00717423" w:rsidRPr="001663BE" w:rsidRDefault="00717423" w:rsidP="001663BE">
      <w:pPr>
        <w:spacing w:before="0" w:after="0" w:line="240" w:lineRule="auto"/>
        <w:contextualSpacing/>
        <w:rPr>
          <w:rFonts w:ascii="Calibri" w:hAnsi="Calibri"/>
          <w:sz w:val="18"/>
          <w:szCs w:val="18"/>
        </w:rPr>
      </w:pPr>
      <w:r w:rsidRPr="001663BE">
        <w:rPr>
          <w:rFonts w:ascii="Calibri" w:hAnsi="Calibri"/>
          <w:sz w:val="18"/>
          <w:szCs w:val="18"/>
        </w:rPr>
        <w:t>1. Describe and assess research methods and demonstrate their knowledge of the history of health and medicine related to constructing and challenging disability from the 1950s to the 1990s.</w:t>
      </w:r>
    </w:p>
    <w:p w14:paraId="564E7DBB" w14:textId="77777777" w:rsidR="00717423" w:rsidRPr="001663BE" w:rsidRDefault="00717423" w:rsidP="001663BE">
      <w:pPr>
        <w:spacing w:before="0" w:after="0" w:line="240" w:lineRule="auto"/>
        <w:contextualSpacing/>
        <w:rPr>
          <w:rFonts w:ascii="Calibri" w:hAnsi="Calibri"/>
          <w:sz w:val="18"/>
          <w:szCs w:val="18"/>
        </w:rPr>
      </w:pPr>
      <w:r w:rsidRPr="001663BE">
        <w:rPr>
          <w:rFonts w:ascii="Calibri" w:hAnsi="Calibri"/>
          <w:sz w:val="18"/>
          <w:szCs w:val="18"/>
        </w:rPr>
        <w:t>2. Discuss and develop a wider critical perspective on the history of health and medicine related to constructing and challenging disability from the 1950s to the 1990s that can help inform their perspectives on issues related to practice and relevant public debates.</w:t>
      </w:r>
    </w:p>
    <w:p w14:paraId="1C3A4E78" w14:textId="77777777" w:rsidR="00717423" w:rsidRPr="001663BE" w:rsidRDefault="00717423" w:rsidP="001663BE">
      <w:pPr>
        <w:spacing w:before="0" w:after="0" w:line="240" w:lineRule="auto"/>
        <w:contextualSpacing/>
        <w:rPr>
          <w:rFonts w:ascii="Calibri" w:hAnsi="Calibri"/>
          <w:sz w:val="18"/>
          <w:szCs w:val="18"/>
        </w:rPr>
      </w:pPr>
    </w:p>
    <w:p w14:paraId="04A41831" w14:textId="4E946900" w:rsidR="001663BE" w:rsidRPr="00626518" w:rsidRDefault="00717423" w:rsidP="001663BE">
      <w:pPr>
        <w:spacing w:before="0" w:after="0" w:line="240" w:lineRule="auto"/>
        <w:rPr>
          <w:b/>
          <w:bCs/>
          <w:sz w:val="18"/>
          <w:szCs w:val="18"/>
          <w:lang w:val="fr-FR"/>
        </w:rPr>
      </w:pPr>
      <w:r w:rsidRPr="00626518">
        <w:rPr>
          <w:b/>
          <w:bCs/>
          <w:sz w:val="18"/>
          <w:szCs w:val="18"/>
          <w:lang w:val="fr-FR"/>
        </w:rPr>
        <w:t xml:space="preserve">HANNAH LECTURE: </w:t>
      </w:r>
      <w:r w:rsidR="001663BE" w:rsidRPr="00626518">
        <w:rPr>
          <w:b/>
          <w:bCs/>
          <w:sz w:val="18"/>
          <w:szCs w:val="18"/>
          <w:lang w:val="fr-FR"/>
        </w:rPr>
        <w:t>One Canadian Doctor and Many Chinese Nurses: Missives from a Canadian Hospital in Wartime China | Un médecin canadien et plusieurs infirmières chinoises: missives d’un hôpital canadien en Chine pendant la guerre</w:t>
      </w:r>
    </w:p>
    <w:p w14:paraId="2A0526E1" w14:textId="77777777" w:rsidR="00717423" w:rsidRPr="001663BE" w:rsidRDefault="00717423" w:rsidP="001663BE">
      <w:pPr>
        <w:spacing w:before="0" w:after="0" w:line="240" w:lineRule="auto"/>
        <w:rPr>
          <w:sz w:val="18"/>
          <w:szCs w:val="18"/>
        </w:rPr>
      </w:pPr>
      <w:r w:rsidRPr="001663BE">
        <w:rPr>
          <w:sz w:val="18"/>
          <w:szCs w:val="18"/>
        </w:rPr>
        <w:t>At the end of this session, participants will be able to:</w:t>
      </w:r>
    </w:p>
    <w:p w14:paraId="22B15264" w14:textId="33843C0D" w:rsidR="00717423" w:rsidRPr="001663BE" w:rsidRDefault="00717423" w:rsidP="001663BE">
      <w:pPr>
        <w:spacing w:before="0" w:after="0" w:line="240" w:lineRule="auto"/>
        <w:contextualSpacing/>
        <w:rPr>
          <w:rFonts w:ascii="Calibri" w:hAnsi="Calibri"/>
          <w:sz w:val="18"/>
          <w:szCs w:val="18"/>
        </w:rPr>
      </w:pPr>
      <w:r w:rsidRPr="001663BE">
        <w:rPr>
          <w:rFonts w:ascii="Calibri" w:hAnsi="Calibri"/>
          <w:sz w:val="18"/>
          <w:szCs w:val="18"/>
        </w:rPr>
        <w:t xml:space="preserve">1. Describe and assess research methods and demonstrate their knowledge of the history of health and medicine related to </w:t>
      </w:r>
      <w:r w:rsidR="001663BE" w:rsidRPr="001663BE">
        <w:rPr>
          <w:rFonts w:ascii="Calibri" w:hAnsi="Calibri"/>
          <w:sz w:val="18"/>
          <w:szCs w:val="18"/>
        </w:rPr>
        <w:t>a Canadian hospital in wartime China</w:t>
      </w:r>
    </w:p>
    <w:p w14:paraId="07B29934" w14:textId="1A0E8F95" w:rsidR="00717423" w:rsidRPr="001663BE" w:rsidRDefault="00717423" w:rsidP="001663BE">
      <w:pPr>
        <w:spacing w:before="0" w:after="0" w:line="240" w:lineRule="auto"/>
        <w:contextualSpacing/>
        <w:rPr>
          <w:rFonts w:ascii="Calibri" w:hAnsi="Calibri"/>
          <w:sz w:val="18"/>
          <w:szCs w:val="18"/>
        </w:rPr>
      </w:pPr>
      <w:r w:rsidRPr="001663BE">
        <w:rPr>
          <w:rFonts w:ascii="Calibri" w:hAnsi="Calibri"/>
          <w:sz w:val="18"/>
          <w:szCs w:val="18"/>
        </w:rPr>
        <w:t xml:space="preserve">2. Discuss and develop a wider critical perspective on the history of health and medicine concerning </w:t>
      </w:r>
      <w:r w:rsidR="001663BE" w:rsidRPr="001663BE">
        <w:rPr>
          <w:rFonts w:ascii="Calibri" w:hAnsi="Calibri"/>
          <w:sz w:val="18"/>
          <w:szCs w:val="18"/>
        </w:rPr>
        <w:t>a Canadian hospital in wartime China</w:t>
      </w:r>
      <w:r w:rsidRPr="001663BE">
        <w:rPr>
          <w:rFonts w:ascii="Calibri" w:hAnsi="Calibri"/>
          <w:sz w:val="18"/>
          <w:szCs w:val="18"/>
        </w:rPr>
        <w:t xml:space="preserve"> that can help inform their perspectives on issues related to practice and relevant public debates.</w:t>
      </w:r>
    </w:p>
    <w:p w14:paraId="69AC0F51" w14:textId="77777777" w:rsidR="00717423" w:rsidRPr="001663BE" w:rsidRDefault="00717423" w:rsidP="001663BE">
      <w:pPr>
        <w:spacing w:before="0" w:after="0" w:line="240" w:lineRule="auto"/>
        <w:contextualSpacing/>
        <w:rPr>
          <w:rFonts w:ascii="Calibri" w:hAnsi="Calibri"/>
          <w:sz w:val="18"/>
          <w:szCs w:val="18"/>
        </w:rPr>
      </w:pPr>
    </w:p>
    <w:p w14:paraId="08D495CF" w14:textId="77777777" w:rsidR="00717423" w:rsidRPr="001663BE" w:rsidRDefault="00717423" w:rsidP="001663BE">
      <w:pPr>
        <w:spacing w:before="0" w:after="0" w:line="240" w:lineRule="auto"/>
        <w:contextualSpacing/>
        <w:rPr>
          <w:rFonts w:ascii="Calibri" w:hAnsi="Calibri"/>
          <w:b/>
          <w:sz w:val="18"/>
          <w:szCs w:val="18"/>
          <w:lang w:val="en-US"/>
        </w:rPr>
      </w:pPr>
    </w:p>
    <w:p w14:paraId="5E83D195" w14:textId="77777777" w:rsidR="00717423" w:rsidRPr="001663BE" w:rsidRDefault="00717423" w:rsidP="00717423">
      <w:pPr>
        <w:spacing w:line="235" w:lineRule="auto"/>
        <w:contextualSpacing/>
        <w:rPr>
          <w:rFonts w:ascii="Calibri" w:hAnsi="Calibri"/>
          <w:b/>
          <w:sz w:val="18"/>
          <w:szCs w:val="18"/>
          <w:highlight w:val="yellow"/>
          <w:lang w:val="en-US"/>
        </w:rPr>
      </w:pPr>
    </w:p>
    <w:p w14:paraId="020C217E" w14:textId="77777777" w:rsidR="00717423" w:rsidRPr="003E1BCF" w:rsidRDefault="00717423" w:rsidP="00717423">
      <w:pPr>
        <w:spacing w:line="235" w:lineRule="auto"/>
        <w:contextualSpacing/>
        <w:rPr>
          <w:b/>
          <w:sz w:val="18"/>
          <w:szCs w:val="18"/>
          <w:highlight w:val="yellow"/>
          <w:lang w:val="en-US"/>
        </w:rPr>
      </w:pPr>
    </w:p>
    <w:p w14:paraId="5234CE15" w14:textId="451D9726" w:rsidR="00717423" w:rsidRPr="00CF334F" w:rsidRDefault="00717423" w:rsidP="00717423">
      <w:pPr>
        <w:spacing w:line="235" w:lineRule="auto"/>
        <w:contextualSpacing/>
        <w:rPr>
          <w:b/>
          <w:sz w:val="28"/>
          <w:szCs w:val="28"/>
          <w:lang w:val="fr-CA"/>
        </w:rPr>
      </w:pPr>
      <w:r w:rsidRPr="00626518">
        <w:rPr>
          <w:sz w:val="18"/>
          <w:szCs w:val="18"/>
          <w:lang w:val="fr-FR"/>
        </w:rPr>
        <w:br w:type="column"/>
      </w:r>
      <w:bookmarkStart w:id="18" w:name="_Hlk70326389"/>
      <w:r w:rsidRPr="00CF334F">
        <w:rPr>
          <w:b/>
          <w:sz w:val="28"/>
          <w:szCs w:val="28"/>
          <w:lang w:val="fr-CA"/>
        </w:rPr>
        <w:t xml:space="preserve">SCHM-ACHN Objectif d’apprentissage FCPP </w:t>
      </w:r>
    </w:p>
    <w:p w14:paraId="4ED2DB16" w14:textId="77777777" w:rsidR="00717423" w:rsidRPr="00CF334F" w:rsidRDefault="00717423" w:rsidP="00717423">
      <w:pPr>
        <w:spacing w:after="5" w:line="235" w:lineRule="auto"/>
        <w:ind w:left="-5" w:right="37" w:hanging="10"/>
        <w:contextualSpacing/>
        <w:rPr>
          <w:lang w:val="fr-CA"/>
        </w:rPr>
      </w:pPr>
      <w:r w:rsidRPr="00CF334F">
        <w:rPr>
          <w:lang w:val="fr-CA"/>
        </w:rPr>
        <w:t xml:space="preserve">Ce colloque de la SCHM-ACHN 2021 a pour but de permettre aux participant-e-s de : </w:t>
      </w:r>
    </w:p>
    <w:p w14:paraId="0A2BC492" w14:textId="77777777" w:rsidR="00717423" w:rsidRPr="00CF334F" w:rsidRDefault="00717423" w:rsidP="00717423">
      <w:pPr>
        <w:numPr>
          <w:ilvl w:val="0"/>
          <w:numId w:val="2"/>
        </w:numPr>
        <w:spacing w:before="0" w:after="5" w:line="235" w:lineRule="auto"/>
        <w:ind w:right="37" w:hanging="249"/>
        <w:contextualSpacing/>
        <w:rPr>
          <w:lang w:val="fr-CA"/>
        </w:rPr>
      </w:pPr>
      <w:r w:rsidRPr="00CF334F">
        <w:rPr>
          <w:lang w:val="fr-CA"/>
        </w:rPr>
        <w:t xml:space="preserve">Décrire et évaluer les méthodes de recherche en histoire de la santé et de la médecine. </w:t>
      </w:r>
    </w:p>
    <w:p w14:paraId="4C20C5E4" w14:textId="77777777" w:rsidR="00717423" w:rsidRPr="00CF334F" w:rsidRDefault="00717423" w:rsidP="00717423">
      <w:pPr>
        <w:numPr>
          <w:ilvl w:val="0"/>
          <w:numId w:val="2"/>
        </w:numPr>
        <w:spacing w:before="0" w:after="5" w:line="235" w:lineRule="auto"/>
        <w:ind w:right="37" w:hanging="249"/>
        <w:contextualSpacing/>
        <w:rPr>
          <w:lang w:val="fr-CA"/>
        </w:rPr>
      </w:pPr>
      <w:r w:rsidRPr="00CF334F">
        <w:rPr>
          <w:lang w:val="fr-CA"/>
        </w:rPr>
        <w:t xml:space="preserve">Démontrer leurs connaissances en histoire de la santé et de la médecine. </w:t>
      </w:r>
    </w:p>
    <w:p w14:paraId="2054A627" w14:textId="6C87F41B" w:rsidR="00717423" w:rsidRPr="00CF334F" w:rsidRDefault="00717423" w:rsidP="00717423">
      <w:pPr>
        <w:numPr>
          <w:ilvl w:val="0"/>
          <w:numId w:val="2"/>
        </w:numPr>
        <w:spacing w:before="0" w:after="5" w:line="235" w:lineRule="auto"/>
        <w:ind w:right="37" w:hanging="249"/>
        <w:contextualSpacing/>
        <w:rPr>
          <w:lang w:val="fr-CA"/>
        </w:rPr>
      </w:pPr>
      <w:r w:rsidRPr="00CF334F">
        <w:rPr>
          <w:lang w:val="fr-CA"/>
        </w:rPr>
        <w:t xml:space="preserve">Discuter et </w:t>
      </w:r>
      <w:r w:rsidR="00724341" w:rsidRPr="00CF334F">
        <w:rPr>
          <w:lang w:val="fr-CA"/>
        </w:rPr>
        <w:t>é</w:t>
      </w:r>
      <w:r w:rsidR="00724341">
        <w:rPr>
          <w:lang w:val="fr-CA"/>
        </w:rPr>
        <w:t xml:space="preserve">tablir </w:t>
      </w:r>
      <w:r w:rsidRPr="00CF334F">
        <w:rPr>
          <w:lang w:val="fr-CA"/>
        </w:rPr>
        <w:t>une perspective critique plus vaste</w:t>
      </w:r>
      <w:r w:rsidR="00997603">
        <w:rPr>
          <w:lang w:val="fr-CA"/>
        </w:rPr>
        <w:t xml:space="preserve"> sur</w:t>
      </w:r>
      <w:r w:rsidRPr="00CF334F">
        <w:rPr>
          <w:lang w:val="fr-CA"/>
        </w:rPr>
        <w:t xml:space="preserve"> l’histoire de la santé et de la médecine qui pourrait aider à </w:t>
      </w:r>
      <w:r w:rsidR="00997603">
        <w:rPr>
          <w:lang w:val="fr-CA"/>
        </w:rPr>
        <w:t>éclairer</w:t>
      </w:r>
      <w:r w:rsidR="00997603" w:rsidRPr="00CF334F">
        <w:rPr>
          <w:lang w:val="fr-CA"/>
        </w:rPr>
        <w:t xml:space="preserve"> </w:t>
      </w:r>
      <w:r w:rsidRPr="00CF334F">
        <w:rPr>
          <w:lang w:val="fr-CA"/>
        </w:rPr>
        <w:t>leurs points de vue sur les questions relatives aux pratiques et aux débats publi</w:t>
      </w:r>
      <w:r w:rsidR="00997603">
        <w:rPr>
          <w:lang w:val="fr-CA"/>
        </w:rPr>
        <w:t>c</w:t>
      </w:r>
      <w:r w:rsidRPr="00CF334F">
        <w:rPr>
          <w:lang w:val="fr-CA"/>
        </w:rPr>
        <w:t>s pertinents.</w:t>
      </w:r>
    </w:p>
    <w:p w14:paraId="6A76F657" w14:textId="77777777" w:rsidR="00717423" w:rsidRPr="001822BE" w:rsidRDefault="00717423" w:rsidP="00717423">
      <w:pPr>
        <w:spacing w:before="0" w:after="5" w:line="235" w:lineRule="auto"/>
        <w:ind w:left="249" w:right="37"/>
        <w:contextualSpacing/>
        <w:rPr>
          <w:highlight w:val="yellow"/>
          <w:lang w:val="fr-CA"/>
        </w:rPr>
      </w:pPr>
    </w:p>
    <w:p w14:paraId="70D54F14" w14:textId="77777777" w:rsidR="00717423" w:rsidRPr="00CF334F" w:rsidRDefault="00717423" w:rsidP="00717423">
      <w:pPr>
        <w:spacing w:after="5" w:line="235" w:lineRule="auto"/>
        <w:ind w:left="-5" w:right="37" w:hanging="10"/>
        <w:contextualSpacing/>
        <w:rPr>
          <w:b/>
          <w:sz w:val="24"/>
          <w:szCs w:val="24"/>
          <w:lang w:val="fr-CA"/>
        </w:rPr>
      </w:pPr>
      <w:r w:rsidRPr="00CF334F">
        <w:rPr>
          <w:b/>
          <w:sz w:val="24"/>
          <w:szCs w:val="24"/>
          <w:lang w:val="fr-CA"/>
        </w:rPr>
        <w:t xml:space="preserve">Objectifs des séances </w:t>
      </w:r>
    </w:p>
    <w:p w14:paraId="4247AC8C" w14:textId="77777777" w:rsidR="00717423" w:rsidRDefault="00717423" w:rsidP="00717423">
      <w:pPr>
        <w:spacing w:after="5" w:line="235" w:lineRule="auto"/>
        <w:ind w:left="-5" w:right="37" w:hanging="10"/>
        <w:contextualSpacing/>
        <w:rPr>
          <w:b/>
          <w:sz w:val="24"/>
          <w:szCs w:val="24"/>
          <w:highlight w:val="yellow"/>
          <w:lang w:val="fr-CA"/>
        </w:rPr>
      </w:pPr>
    </w:p>
    <w:p w14:paraId="52B3617B" w14:textId="777C4FD5" w:rsidR="00717423" w:rsidRPr="00AC67E1" w:rsidRDefault="00717423" w:rsidP="00717423">
      <w:pPr>
        <w:spacing w:before="0" w:after="0" w:line="235" w:lineRule="auto"/>
        <w:contextualSpacing/>
        <w:rPr>
          <w:rFonts w:ascii="Times New Roman" w:eastAsia="Times New Roman" w:hAnsi="Times New Roman" w:cs="Times New Roman"/>
          <w:sz w:val="24"/>
          <w:szCs w:val="24"/>
          <w:lang w:val="fr-CA"/>
        </w:rPr>
      </w:pPr>
      <w:r w:rsidRPr="00AC67E1">
        <w:rPr>
          <w:b/>
          <w:sz w:val="18"/>
          <w:szCs w:val="18"/>
          <w:lang w:val="fr-CA"/>
        </w:rPr>
        <w:t>PATERSON LECTURE</w:t>
      </w:r>
      <w:r w:rsidR="009F3AD3">
        <w:rPr>
          <w:b/>
          <w:sz w:val="18"/>
          <w:szCs w:val="18"/>
          <w:lang w:val="fr-CA"/>
        </w:rPr>
        <w:t xml:space="preserve"> | </w:t>
      </w:r>
      <w:r w:rsidR="009F3AD3" w:rsidRPr="00626518">
        <w:rPr>
          <w:rFonts w:ascii="Calibri" w:hAnsi="Calibri" w:cs="Times New Roman (Body CS)"/>
          <w:b/>
          <w:caps/>
          <w:sz w:val="18"/>
          <w:szCs w:val="18"/>
          <w:lang w:val="fr-FR"/>
        </w:rPr>
        <w:t>Conférence Paterson</w:t>
      </w:r>
      <w:r w:rsidRPr="00AC67E1">
        <w:rPr>
          <w:b/>
          <w:sz w:val="18"/>
          <w:szCs w:val="18"/>
          <w:lang w:val="fr-CA"/>
        </w:rPr>
        <w:t xml:space="preserve">: </w:t>
      </w:r>
      <w:r w:rsidR="00AC67E1" w:rsidRPr="00AC67E1">
        <w:rPr>
          <w:rFonts w:ascii="Calibri" w:hAnsi="Calibri"/>
          <w:b/>
          <w:sz w:val="18"/>
          <w:szCs w:val="18"/>
          <w:lang w:val="fr-FR"/>
        </w:rPr>
        <w:t xml:space="preserve">Colonialism in 2021 : Impacts for First Nations Children | </w:t>
      </w:r>
      <w:r w:rsidR="00AC67E1" w:rsidRPr="003E1BCF">
        <w:rPr>
          <w:rFonts w:ascii="Calibri" w:eastAsia="Times New Roman" w:hAnsi="Calibri" w:cs="Times New Roman"/>
          <w:b/>
          <w:bCs/>
          <w:color w:val="000000"/>
          <w:sz w:val="18"/>
          <w:szCs w:val="18"/>
          <w:lang w:val="fr-CA"/>
        </w:rPr>
        <w:t>Colonialisme en 2021</w:t>
      </w:r>
      <w:r w:rsidR="00997603" w:rsidRPr="003E1BCF">
        <w:rPr>
          <w:rFonts w:ascii="Calibri" w:eastAsia="Times New Roman" w:hAnsi="Calibri" w:cs="Times New Roman"/>
          <w:b/>
          <w:bCs/>
          <w:color w:val="000000"/>
          <w:sz w:val="18"/>
          <w:szCs w:val="18"/>
          <w:lang w:val="fr-CA"/>
        </w:rPr>
        <w:t> </w:t>
      </w:r>
      <w:r w:rsidR="00AC67E1" w:rsidRPr="003E1BCF">
        <w:rPr>
          <w:rFonts w:ascii="Calibri" w:eastAsia="Times New Roman" w:hAnsi="Calibri" w:cs="Times New Roman"/>
          <w:b/>
          <w:bCs/>
          <w:color w:val="000000"/>
          <w:sz w:val="18"/>
          <w:szCs w:val="18"/>
          <w:lang w:val="fr-CA"/>
        </w:rPr>
        <w:t>: Les conséquences pour les enfants autochtones</w:t>
      </w:r>
    </w:p>
    <w:p w14:paraId="46AF97BB" w14:textId="77777777" w:rsidR="00717423" w:rsidRPr="00AC67E1" w:rsidRDefault="00717423" w:rsidP="00717423">
      <w:pPr>
        <w:spacing w:line="235" w:lineRule="auto"/>
        <w:contextualSpacing/>
        <w:rPr>
          <w:sz w:val="18"/>
          <w:szCs w:val="18"/>
          <w:lang w:val="fr-CA"/>
        </w:rPr>
      </w:pPr>
      <w:r w:rsidRPr="00AC67E1">
        <w:rPr>
          <w:sz w:val="18"/>
          <w:szCs w:val="18"/>
          <w:lang w:val="fr-CA"/>
        </w:rPr>
        <w:t>À la fin de cette séance, les participant-e-s pourront :</w:t>
      </w:r>
    </w:p>
    <w:p w14:paraId="595CB7ED" w14:textId="007ECEBC" w:rsidR="00717423" w:rsidRPr="00AC67E1" w:rsidRDefault="00717423" w:rsidP="00717423">
      <w:pPr>
        <w:spacing w:line="235" w:lineRule="auto"/>
        <w:contextualSpacing/>
        <w:rPr>
          <w:sz w:val="18"/>
          <w:szCs w:val="18"/>
          <w:lang w:val="fr-CA"/>
        </w:rPr>
      </w:pPr>
      <w:r w:rsidRPr="00AC67E1">
        <w:rPr>
          <w:sz w:val="18"/>
          <w:szCs w:val="18"/>
          <w:lang w:val="fr-CA"/>
        </w:rPr>
        <w:t xml:space="preserve">1. Décrire et évaluer les méthodes de recherche et démontrer leurs connaissances en histoire de la santé et de la médecine </w:t>
      </w:r>
      <w:r w:rsidR="00997603">
        <w:rPr>
          <w:sz w:val="18"/>
          <w:szCs w:val="18"/>
          <w:lang w:val="fr-CA"/>
        </w:rPr>
        <w:t>liées</w:t>
      </w:r>
      <w:r w:rsidRPr="00AC67E1">
        <w:rPr>
          <w:sz w:val="18"/>
          <w:szCs w:val="18"/>
          <w:lang w:val="fr-CA"/>
        </w:rPr>
        <w:t xml:space="preserve"> </w:t>
      </w:r>
      <w:r w:rsidR="00997603">
        <w:rPr>
          <w:sz w:val="18"/>
          <w:szCs w:val="18"/>
          <w:lang w:val="fr-CA"/>
        </w:rPr>
        <w:t>au</w:t>
      </w:r>
      <w:r w:rsidR="00AC67E1" w:rsidRPr="00AC67E1">
        <w:rPr>
          <w:sz w:val="18"/>
          <w:szCs w:val="18"/>
          <w:lang w:val="fr-CA"/>
        </w:rPr>
        <w:t xml:space="preserve"> c</w:t>
      </w:r>
      <w:r w:rsidR="00AC67E1" w:rsidRPr="003E1BCF">
        <w:rPr>
          <w:rFonts w:ascii="Calibri" w:eastAsia="Times New Roman" w:hAnsi="Calibri" w:cs="Times New Roman"/>
          <w:color w:val="000000"/>
          <w:sz w:val="18"/>
          <w:szCs w:val="18"/>
          <w:lang w:val="fr-CA"/>
        </w:rPr>
        <w:t xml:space="preserve">olonialisme et </w:t>
      </w:r>
      <w:r w:rsidR="00997603" w:rsidRPr="003E1BCF">
        <w:rPr>
          <w:rFonts w:ascii="Calibri" w:eastAsia="Times New Roman" w:hAnsi="Calibri" w:cs="Times New Roman"/>
          <w:color w:val="000000"/>
          <w:sz w:val="18"/>
          <w:szCs w:val="18"/>
          <w:lang w:val="fr-CA"/>
        </w:rPr>
        <w:t>aux</w:t>
      </w:r>
      <w:r w:rsidR="00AC67E1" w:rsidRPr="003E1BCF">
        <w:rPr>
          <w:rFonts w:ascii="Calibri" w:eastAsia="Times New Roman" w:hAnsi="Calibri" w:cs="Times New Roman"/>
          <w:color w:val="000000"/>
          <w:sz w:val="18"/>
          <w:szCs w:val="18"/>
          <w:lang w:val="fr-CA"/>
        </w:rPr>
        <w:t xml:space="preserve"> conséquences pour les enfants autochtones</w:t>
      </w:r>
      <w:r w:rsidRPr="00AC67E1">
        <w:rPr>
          <w:sz w:val="18"/>
          <w:szCs w:val="18"/>
          <w:lang w:val="fr-CA"/>
        </w:rPr>
        <w:t>.</w:t>
      </w:r>
    </w:p>
    <w:p w14:paraId="5508D484" w14:textId="774D6DDA" w:rsidR="00717423" w:rsidRPr="00AC67E1" w:rsidRDefault="00717423" w:rsidP="00717423">
      <w:pPr>
        <w:spacing w:line="235" w:lineRule="auto"/>
        <w:contextualSpacing/>
        <w:rPr>
          <w:sz w:val="18"/>
          <w:szCs w:val="18"/>
          <w:lang w:val="fr-CA"/>
        </w:rPr>
      </w:pPr>
      <w:r w:rsidRPr="00AC67E1">
        <w:rPr>
          <w:sz w:val="18"/>
          <w:szCs w:val="18"/>
          <w:lang w:val="fr-CA"/>
        </w:rPr>
        <w:t>2</w:t>
      </w:r>
      <w:r w:rsidR="00997603" w:rsidRPr="00997603">
        <w:rPr>
          <w:lang w:val="fr-CA"/>
        </w:rPr>
        <w:t xml:space="preserve"> </w:t>
      </w:r>
      <w:r w:rsidR="00997603" w:rsidRPr="003E1BCF">
        <w:rPr>
          <w:sz w:val="18"/>
          <w:szCs w:val="18"/>
          <w:lang w:val="fr-CA"/>
        </w:rPr>
        <w:t xml:space="preserve">Discuter et </w:t>
      </w:r>
      <w:r w:rsidR="00724341" w:rsidRPr="003E1BCF">
        <w:rPr>
          <w:sz w:val="18"/>
          <w:szCs w:val="18"/>
          <w:lang w:val="fr-CA"/>
        </w:rPr>
        <w:t>établir</w:t>
      </w:r>
      <w:r w:rsidR="00997603" w:rsidRPr="003E1BCF">
        <w:rPr>
          <w:sz w:val="18"/>
          <w:szCs w:val="18"/>
          <w:lang w:val="fr-CA"/>
        </w:rPr>
        <w:t xml:space="preserve"> une perspective critique plus vaste sur l’histoire de la santé et de la médecine</w:t>
      </w:r>
      <w:r w:rsidR="00997603" w:rsidRPr="00AC67E1" w:rsidDel="00997603">
        <w:rPr>
          <w:sz w:val="18"/>
          <w:szCs w:val="18"/>
          <w:lang w:val="fr-CA"/>
        </w:rPr>
        <w:t xml:space="preserve"> </w:t>
      </w:r>
      <w:r w:rsidRPr="00AC67E1">
        <w:rPr>
          <w:sz w:val="18"/>
          <w:szCs w:val="18"/>
          <w:lang w:val="fr-CA"/>
        </w:rPr>
        <w:t xml:space="preserve">en ce qui concerne </w:t>
      </w:r>
      <w:r w:rsidR="00997603">
        <w:rPr>
          <w:sz w:val="18"/>
          <w:szCs w:val="18"/>
          <w:lang w:val="fr-CA"/>
        </w:rPr>
        <w:t>l’histoire du</w:t>
      </w:r>
      <w:r w:rsidR="00AC67E1" w:rsidRPr="00AC67E1">
        <w:rPr>
          <w:sz w:val="18"/>
          <w:szCs w:val="18"/>
          <w:lang w:val="fr-CA"/>
        </w:rPr>
        <w:t xml:space="preserve"> c</w:t>
      </w:r>
      <w:r w:rsidR="00AC67E1" w:rsidRPr="003E1BCF">
        <w:rPr>
          <w:rFonts w:ascii="Calibri" w:eastAsia="Times New Roman" w:hAnsi="Calibri" w:cs="Times New Roman"/>
          <w:color w:val="000000"/>
          <w:sz w:val="18"/>
          <w:szCs w:val="18"/>
          <w:lang w:val="fr-CA"/>
        </w:rPr>
        <w:t xml:space="preserve">olonialisme et </w:t>
      </w:r>
      <w:r w:rsidR="00997603" w:rsidRPr="003E1BCF">
        <w:rPr>
          <w:rFonts w:ascii="Calibri" w:eastAsia="Times New Roman" w:hAnsi="Calibri" w:cs="Times New Roman"/>
          <w:color w:val="000000"/>
          <w:sz w:val="18"/>
          <w:szCs w:val="18"/>
          <w:lang w:val="fr-CA"/>
        </w:rPr>
        <w:t>de s</w:t>
      </w:r>
      <w:r w:rsidR="00AC67E1" w:rsidRPr="003E1BCF">
        <w:rPr>
          <w:rFonts w:ascii="Calibri" w:eastAsia="Times New Roman" w:hAnsi="Calibri" w:cs="Times New Roman"/>
          <w:color w:val="000000"/>
          <w:sz w:val="18"/>
          <w:szCs w:val="18"/>
          <w:lang w:val="fr-CA"/>
        </w:rPr>
        <w:t>es conséquences pour les enfants autochtones</w:t>
      </w:r>
      <w:r w:rsidRPr="00AC67E1">
        <w:rPr>
          <w:sz w:val="18"/>
          <w:szCs w:val="18"/>
          <w:lang w:val="fr-CA"/>
        </w:rPr>
        <w:t xml:space="preserve">, </w:t>
      </w:r>
      <w:r w:rsidR="00997603">
        <w:rPr>
          <w:sz w:val="18"/>
          <w:szCs w:val="18"/>
          <w:lang w:val="fr-CA"/>
        </w:rPr>
        <w:t>dans le but d’éclairer</w:t>
      </w:r>
      <w:r w:rsidRPr="00AC67E1">
        <w:rPr>
          <w:sz w:val="18"/>
          <w:szCs w:val="18"/>
          <w:lang w:val="fr-CA"/>
        </w:rPr>
        <w:t xml:space="preserve"> leurs points de vue sur les questions relatives aux pratiques et aux débats publi</w:t>
      </w:r>
      <w:r w:rsidR="00997603">
        <w:rPr>
          <w:sz w:val="18"/>
          <w:szCs w:val="18"/>
          <w:lang w:val="fr-CA"/>
        </w:rPr>
        <w:t>c</w:t>
      </w:r>
      <w:r w:rsidRPr="00AC67E1">
        <w:rPr>
          <w:sz w:val="18"/>
          <w:szCs w:val="18"/>
          <w:lang w:val="fr-CA"/>
        </w:rPr>
        <w:t>s pertinents.</w:t>
      </w:r>
    </w:p>
    <w:p w14:paraId="42C5A9C3" w14:textId="77777777" w:rsidR="00717423" w:rsidRPr="001822BE" w:rsidRDefault="00717423" w:rsidP="00717423">
      <w:pPr>
        <w:spacing w:before="0" w:after="0" w:line="235" w:lineRule="auto"/>
        <w:contextualSpacing/>
        <w:rPr>
          <w:b/>
          <w:sz w:val="18"/>
          <w:szCs w:val="18"/>
          <w:highlight w:val="yellow"/>
          <w:lang w:val="fr-CA"/>
        </w:rPr>
      </w:pPr>
    </w:p>
    <w:p w14:paraId="340E7C53" w14:textId="6A3C1018" w:rsidR="00717423" w:rsidRPr="003E1BCF" w:rsidRDefault="00717423" w:rsidP="00717423">
      <w:pPr>
        <w:spacing w:before="0" w:after="0" w:line="235" w:lineRule="auto"/>
        <w:contextualSpacing/>
        <w:rPr>
          <w:rFonts w:ascii="Times New Roman" w:eastAsia="Times New Roman" w:hAnsi="Times New Roman" w:cs="Times New Roman"/>
          <w:sz w:val="24"/>
          <w:szCs w:val="24"/>
          <w:lang w:val="fr-CA"/>
        </w:rPr>
      </w:pPr>
      <w:r w:rsidRPr="003E1BCF">
        <w:rPr>
          <w:b/>
          <w:sz w:val="18"/>
          <w:szCs w:val="18"/>
          <w:lang w:val="fr-CA"/>
        </w:rPr>
        <w:t xml:space="preserve">A1: Indigenous Histories and Methodologies| </w:t>
      </w:r>
      <w:r w:rsidRPr="00AB6E7B">
        <w:rPr>
          <w:rFonts w:ascii="Calibri" w:eastAsia="Times New Roman" w:hAnsi="Calibri" w:cs="Calibri"/>
          <w:b/>
          <w:sz w:val="18"/>
          <w:szCs w:val="18"/>
          <w:lang w:val="fr-FR"/>
        </w:rPr>
        <w:t>Histoires et méthodologies</w:t>
      </w:r>
      <w:r w:rsidRPr="003E1BCF">
        <w:rPr>
          <w:rFonts w:ascii="Calibri" w:eastAsia="Times New Roman" w:hAnsi="Calibri" w:cs="Calibri"/>
          <w:b/>
          <w:sz w:val="18"/>
          <w:szCs w:val="18"/>
          <w:lang w:val="fr-CA"/>
        </w:rPr>
        <w:t xml:space="preserve"> autochtones </w:t>
      </w:r>
    </w:p>
    <w:p w14:paraId="2AC457DE" w14:textId="77777777" w:rsidR="00717423" w:rsidRPr="000A113B" w:rsidRDefault="00717423" w:rsidP="00717423">
      <w:pPr>
        <w:spacing w:line="235" w:lineRule="auto"/>
        <w:contextualSpacing/>
        <w:rPr>
          <w:sz w:val="18"/>
          <w:szCs w:val="18"/>
          <w:lang w:val="fr-CA"/>
        </w:rPr>
      </w:pPr>
      <w:r w:rsidRPr="000A113B">
        <w:rPr>
          <w:sz w:val="18"/>
          <w:szCs w:val="18"/>
          <w:lang w:val="fr-CA"/>
        </w:rPr>
        <w:t>À la fin de cette séance, les participant-e-s pourront :</w:t>
      </w:r>
    </w:p>
    <w:p w14:paraId="496B9FB6" w14:textId="136A6954" w:rsidR="00717423" w:rsidRPr="000A113B" w:rsidRDefault="00717423" w:rsidP="00717423">
      <w:pPr>
        <w:spacing w:line="235" w:lineRule="auto"/>
        <w:contextualSpacing/>
        <w:rPr>
          <w:sz w:val="18"/>
          <w:szCs w:val="18"/>
          <w:lang w:val="fr-CA"/>
        </w:rPr>
      </w:pPr>
      <w:r w:rsidRPr="000A113B">
        <w:rPr>
          <w:sz w:val="18"/>
          <w:szCs w:val="18"/>
          <w:lang w:val="fr-CA"/>
        </w:rPr>
        <w:t xml:space="preserve">1. Décrire et évaluer les méthodes de recherche et démontrer leurs connaissances en histoire de la santé </w:t>
      </w:r>
      <w:r>
        <w:rPr>
          <w:sz w:val="18"/>
          <w:szCs w:val="18"/>
          <w:lang w:val="fr-CA"/>
        </w:rPr>
        <w:t xml:space="preserve">et de la médecine </w:t>
      </w:r>
      <w:r w:rsidR="00997603">
        <w:rPr>
          <w:sz w:val="18"/>
          <w:szCs w:val="18"/>
          <w:lang w:val="fr-CA"/>
        </w:rPr>
        <w:t>liées</w:t>
      </w:r>
      <w:r>
        <w:rPr>
          <w:sz w:val="18"/>
          <w:szCs w:val="18"/>
          <w:lang w:val="fr-CA"/>
        </w:rPr>
        <w:t xml:space="preserve"> aux</w:t>
      </w:r>
      <w:r w:rsidRPr="000A113B">
        <w:rPr>
          <w:sz w:val="18"/>
          <w:szCs w:val="18"/>
          <w:lang w:val="fr-CA"/>
        </w:rPr>
        <w:t xml:space="preserve"> histo</w:t>
      </w:r>
      <w:r w:rsidR="00997603">
        <w:rPr>
          <w:sz w:val="18"/>
          <w:szCs w:val="18"/>
          <w:lang w:val="fr-CA"/>
        </w:rPr>
        <w:t>ir</w:t>
      </w:r>
      <w:r w:rsidRPr="000A113B">
        <w:rPr>
          <w:sz w:val="18"/>
          <w:szCs w:val="18"/>
          <w:lang w:val="fr-CA"/>
        </w:rPr>
        <w:t xml:space="preserve">es et </w:t>
      </w:r>
      <w:r w:rsidR="00997603">
        <w:rPr>
          <w:sz w:val="18"/>
          <w:szCs w:val="18"/>
          <w:lang w:val="fr-CA"/>
        </w:rPr>
        <w:t xml:space="preserve">aux </w:t>
      </w:r>
      <w:r w:rsidRPr="000A113B">
        <w:rPr>
          <w:sz w:val="18"/>
          <w:szCs w:val="18"/>
          <w:lang w:val="fr-CA"/>
        </w:rPr>
        <w:t>méthodologies autochtones.</w:t>
      </w:r>
    </w:p>
    <w:p w14:paraId="40DAEE92" w14:textId="59BF4098" w:rsidR="00717423" w:rsidRPr="000A113B" w:rsidRDefault="00717423" w:rsidP="00717423">
      <w:pPr>
        <w:spacing w:line="235" w:lineRule="auto"/>
        <w:contextualSpacing/>
        <w:rPr>
          <w:sz w:val="18"/>
          <w:szCs w:val="18"/>
          <w:lang w:val="fr-CA"/>
        </w:rPr>
      </w:pPr>
      <w:r w:rsidRPr="000A113B">
        <w:rPr>
          <w:sz w:val="18"/>
          <w:szCs w:val="18"/>
          <w:lang w:val="fr-CA"/>
        </w:rPr>
        <w:t xml:space="preserve">2. Discuter et </w:t>
      </w:r>
      <w:r w:rsidR="00724341" w:rsidRPr="003E1BCF">
        <w:rPr>
          <w:sz w:val="18"/>
          <w:szCs w:val="18"/>
          <w:lang w:val="fr-CA"/>
        </w:rPr>
        <w:t>établir</w:t>
      </w:r>
      <w:r w:rsidRPr="000A113B">
        <w:rPr>
          <w:sz w:val="18"/>
          <w:szCs w:val="18"/>
          <w:lang w:val="fr-CA"/>
        </w:rPr>
        <w:t xml:space="preserve"> une perspective critique plus vaste</w:t>
      </w:r>
      <w:r w:rsidR="00997603">
        <w:rPr>
          <w:sz w:val="18"/>
          <w:szCs w:val="18"/>
          <w:lang w:val="fr-CA"/>
        </w:rPr>
        <w:t xml:space="preserve"> sur</w:t>
      </w:r>
      <w:r w:rsidRPr="000A113B">
        <w:rPr>
          <w:sz w:val="18"/>
          <w:szCs w:val="18"/>
          <w:lang w:val="fr-CA"/>
        </w:rPr>
        <w:t xml:space="preserve"> l’histoire de la santé et de la médecine en ce qui</w:t>
      </w:r>
      <w:r w:rsidR="00997603">
        <w:rPr>
          <w:sz w:val="18"/>
          <w:szCs w:val="18"/>
          <w:lang w:val="fr-CA"/>
        </w:rPr>
        <w:t xml:space="preserve"> concerne</w:t>
      </w:r>
      <w:r w:rsidRPr="000A113B">
        <w:rPr>
          <w:sz w:val="18"/>
          <w:szCs w:val="18"/>
          <w:lang w:val="fr-CA"/>
        </w:rPr>
        <w:t xml:space="preserve"> les histo</w:t>
      </w:r>
      <w:r w:rsidR="00997603">
        <w:rPr>
          <w:sz w:val="18"/>
          <w:szCs w:val="18"/>
          <w:lang w:val="fr-CA"/>
        </w:rPr>
        <w:t>ir</w:t>
      </w:r>
      <w:r w:rsidRPr="000A113B">
        <w:rPr>
          <w:sz w:val="18"/>
          <w:szCs w:val="18"/>
          <w:lang w:val="fr-CA"/>
        </w:rPr>
        <w:t>es et méthodologies autochtones</w:t>
      </w:r>
      <w:r>
        <w:rPr>
          <w:sz w:val="18"/>
          <w:szCs w:val="18"/>
          <w:lang w:val="fr-CA"/>
        </w:rPr>
        <w:t>,</w:t>
      </w:r>
      <w:r w:rsidRPr="000A113B">
        <w:rPr>
          <w:sz w:val="18"/>
          <w:szCs w:val="18"/>
          <w:lang w:val="fr-CA"/>
        </w:rPr>
        <w:t xml:space="preserve"> </w:t>
      </w:r>
      <w:r w:rsidR="00997603">
        <w:rPr>
          <w:sz w:val="18"/>
          <w:szCs w:val="18"/>
          <w:lang w:val="fr-CA"/>
        </w:rPr>
        <w:t>dans le but d’éclairer</w:t>
      </w:r>
      <w:r w:rsidR="00997603" w:rsidRPr="00AC67E1">
        <w:rPr>
          <w:sz w:val="18"/>
          <w:szCs w:val="18"/>
          <w:lang w:val="fr-CA"/>
        </w:rPr>
        <w:t xml:space="preserve"> </w:t>
      </w:r>
      <w:r w:rsidRPr="000A113B">
        <w:rPr>
          <w:sz w:val="18"/>
          <w:szCs w:val="18"/>
          <w:lang w:val="fr-CA"/>
        </w:rPr>
        <w:t>leurs points de vue sur les questions relatives aux pratiques et aux débats publi</w:t>
      </w:r>
      <w:r w:rsidR="00997603">
        <w:rPr>
          <w:sz w:val="18"/>
          <w:szCs w:val="18"/>
          <w:lang w:val="fr-CA"/>
        </w:rPr>
        <w:t>c</w:t>
      </w:r>
      <w:r w:rsidRPr="000A113B">
        <w:rPr>
          <w:sz w:val="18"/>
          <w:szCs w:val="18"/>
          <w:lang w:val="fr-CA"/>
        </w:rPr>
        <w:t>s pertinents.</w:t>
      </w:r>
    </w:p>
    <w:p w14:paraId="29FF2EA2" w14:textId="77777777" w:rsidR="00717423" w:rsidRPr="001822BE" w:rsidRDefault="00717423" w:rsidP="00717423">
      <w:pPr>
        <w:spacing w:line="235" w:lineRule="auto"/>
        <w:contextualSpacing/>
        <w:rPr>
          <w:sz w:val="16"/>
          <w:szCs w:val="16"/>
          <w:highlight w:val="yellow"/>
          <w:lang w:val="fr-CA"/>
        </w:rPr>
      </w:pPr>
    </w:p>
    <w:p w14:paraId="3DACBD4A" w14:textId="191DE568" w:rsidR="00717423" w:rsidRPr="003E1BCF" w:rsidRDefault="00717423" w:rsidP="00717423">
      <w:pPr>
        <w:spacing w:before="0" w:after="0" w:line="235" w:lineRule="auto"/>
        <w:contextualSpacing/>
        <w:rPr>
          <w:rFonts w:ascii="Times New Roman" w:eastAsia="Times New Roman" w:hAnsi="Times New Roman" w:cs="Times New Roman"/>
          <w:sz w:val="24"/>
          <w:szCs w:val="24"/>
          <w:lang w:val="fr-CA"/>
        </w:rPr>
      </w:pPr>
      <w:r w:rsidRPr="003E1BCF">
        <w:rPr>
          <w:b/>
          <w:sz w:val="18"/>
          <w:szCs w:val="18"/>
          <w:lang w:val="fr-CA"/>
        </w:rPr>
        <w:t xml:space="preserve">A2: Trauma and War  | </w:t>
      </w:r>
      <w:r w:rsidRPr="000A113B">
        <w:rPr>
          <w:rFonts w:ascii="Calibri" w:eastAsia="Times New Roman" w:hAnsi="Calibri" w:cs="Calibri"/>
          <w:b/>
          <w:sz w:val="18"/>
          <w:szCs w:val="18"/>
          <w:lang w:val="fr-FR"/>
        </w:rPr>
        <w:t>Le traumatisme et la guerre</w:t>
      </w:r>
    </w:p>
    <w:p w14:paraId="26E6A1D1" w14:textId="77777777" w:rsidR="00717423" w:rsidRPr="000A113B" w:rsidRDefault="00717423" w:rsidP="00717423">
      <w:pPr>
        <w:spacing w:line="235" w:lineRule="auto"/>
        <w:contextualSpacing/>
        <w:rPr>
          <w:sz w:val="18"/>
          <w:szCs w:val="18"/>
          <w:lang w:val="fr-CA"/>
        </w:rPr>
      </w:pPr>
      <w:r w:rsidRPr="000A113B">
        <w:rPr>
          <w:sz w:val="18"/>
          <w:szCs w:val="18"/>
          <w:lang w:val="fr-CA"/>
        </w:rPr>
        <w:t>À la fin de cette séance, les participant-e-s pourront :</w:t>
      </w:r>
    </w:p>
    <w:p w14:paraId="78DA91E9" w14:textId="2AF6869F" w:rsidR="00717423" w:rsidRPr="000A113B" w:rsidRDefault="00717423" w:rsidP="00717423">
      <w:pPr>
        <w:spacing w:line="235" w:lineRule="auto"/>
        <w:contextualSpacing/>
        <w:rPr>
          <w:sz w:val="18"/>
          <w:szCs w:val="18"/>
          <w:lang w:val="fr-CA"/>
        </w:rPr>
      </w:pPr>
      <w:r w:rsidRPr="000A113B">
        <w:rPr>
          <w:sz w:val="18"/>
          <w:szCs w:val="18"/>
          <w:lang w:val="fr-CA"/>
        </w:rPr>
        <w:t>1. Décrire et évaluer les méthodes de recherche et démontrer leurs connaissances en histoire de la santé</w:t>
      </w:r>
      <w:r>
        <w:rPr>
          <w:sz w:val="18"/>
          <w:szCs w:val="18"/>
          <w:lang w:val="fr-CA"/>
        </w:rPr>
        <w:t xml:space="preserve"> et de la médecine </w:t>
      </w:r>
      <w:r w:rsidR="00997603">
        <w:rPr>
          <w:sz w:val="18"/>
          <w:szCs w:val="18"/>
          <w:lang w:val="fr-CA"/>
        </w:rPr>
        <w:t xml:space="preserve">liées </w:t>
      </w:r>
      <w:r>
        <w:rPr>
          <w:sz w:val="18"/>
          <w:szCs w:val="18"/>
          <w:lang w:val="fr-CA"/>
        </w:rPr>
        <w:t>au</w:t>
      </w:r>
      <w:r w:rsidRPr="000A113B">
        <w:rPr>
          <w:sz w:val="18"/>
          <w:szCs w:val="18"/>
          <w:lang w:val="fr-CA"/>
        </w:rPr>
        <w:t xml:space="preserve"> traumatisme et </w:t>
      </w:r>
      <w:r w:rsidR="00997603">
        <w:rPr>
          <w:sz w:val="18"/>
          <w:szCs w:val="18"/>
          <w:lang w:val="fr-CA"/>
        </w:rPr>
        <w:t xml:space="preserve">à </w:t>
      </w:r>
      <w:r w:rsidRPr="000A113B">
        <w:rPr>
          <w:sz w:val="18"/>
          <w:szCs w:val="18"/>
          <w:lang w:val="fr-CA"/>
        </w:rPr>
        <w:t>la guerre.</w:t>
      </w:r>
    </w:p>
    <w:p w14:paraId="741C8051" w14:textId="2A18BBAC" w:rsidR="00717423" w:rsidRPr="000A113B" w:rsidRDefault="00717423" w:rsidP="00717423">
      <w:pPr>
        <w:spacing w:line="235" w:lineRule="auto"/>
        <w:contextualSpacing/>
        <w:rPr>
          <w:sz w:val="18"/>
          <w:szCs w:val="18"/>
          <w:lang w:val="fr-CA"/>
        </w:rPr>
      </w:pPr>
      <w:r w:rsidRPr="000A113B">
        <w:rPr>
          <w:sz w:val="18"/>
          <w:szCs w:val="18"/>
          <w:lang w:val="fr-CA"/>
        </w:rPr>
        <w:t xml:space="preserve">2. Discuter et </w:t>
      </w:r>
      <w:r w:rsidR="00724341" w:rsidRPr="00693205">
        <w:rPr>
          <w:sz w:val="18"/>
          <w:szCs w:val="18"/>
          <w:lang w:val="fr-CA"/>
        </w:rPr>
        <w:t>établir</w:t>
      </w:r>
      <w:r w:rsidR="00724341">
        <w:rPr>
          <w:sz w:val="18"/>
          <w:szCs w:val="18"/>
          <w:lang w:val="fr-CA"/>
        </w:rPr>
        <w:t xml:space="preserve"> </w:t>
      </w:r>
      <w:r w:rsidRPr="000A113B">
        <w:rPr>
          <w:sz w:val="18"/>
          <w:szCs w:val="18"/>
          <w:lang w:val="fr-CA"/>
        </w:rPr>
        <w:t>une perspective critique plus vaste</w:t>
      </w:r>
      <w:r w:rsidR="00997603">
        <w:rPr>
          <w:sz w:val="18"/>
          <w:szCs w:val="18"/>
          <w:lang w:val="fr-CA"/>
        </w:rPr>
        <w:t xml:space="preserve"> sur</w:t>
      </w:r>
      <w:r w:rsidRPr="000A113B">
        <w:rPr>
          <w:sz w:val="18"/>
          <w:szCs w:val="18"/>
          <w:lang w:val="fr-CA"/>
        </w:rPr>
        <w:t xml:space="preserve"> l’histoire de la santé et de la médecine en ce qui concerne le traumatisme et la guerre</w:t>
      </w:r>
      <w:r w:rsidR="000834EE">
        <w:rPr>
          <w:sz w:val="18"/>
          <w:szCs w:val="18"/>
          <w:lang w:val="fr-CA"/>
        </w:rPr>
        <w:t>,</w:t>
      </w:r>
      <w:r w:rsidR="00997603">
        <w:rPr>
          <w:sz w:val="18"/>
          <w:szCs w:val="18"/>
          <w:lang w:val="fr-CA"/>
        </w:rPr>
        <w:t xml:space="preserve"> dans le but d’éclairer</w:t>
      </w:r>
      <w:r w:rsidRPr="000A113B">
        <w:rPr>
          <w:sz w:val="18"/>
          <w:szCs w:val="18"/>
          <w:lang w:val="fr-CA"/>
        </w:rPr>
        <w:t xml:space="preserve"> leurs points de vue sur les questions relatives aux pratiques et aux débats publi</w:t>
      </w:r>
      <w:r w:rsidR="00997603">
        <w:rPr>
          <w:sz w:val="18"/>
          <w:szCs w:val="18"/>
          <w:lang w:val="fr-CA"/>
        </w:rPr>
        <w:t>c</w:t>
      </w:r>
      <w:r w:rsidRPr="000A113B">
        <w:rPr>
          <w:sz w:val="18"/>
          <w:szCs w:val="18"/>
          <w:lang w:val="fr-CA"/>
        </w:rPr>
        <w:t>s pertinents.</w:t>
      </w:r>
    </w:p>
    <w:p w14:paraId="61EEF987" w14:textId="77777777" w:rsidR="00717423" w:rsidRPr="001822BE" w:rsidRDefault="00717423" w:rsidP="00717423">
      <w:pPr>
        <w:spacing w:line="235" w:lineRule="auto"/>
        <w:contextualSpacing/>
        <w:rPr>
          <w:sz w:val="16"/>
          <w:szCs w:val="16"/>
          <w:highlight w:val="yellow"/>
          <w:lang w:val="fr-CA"/>
        </w:rPr>
      </w:pPr>
    </w:p>
    <w:p w14:paraId="27E7A4EF" w14:textId="11E4722E" w:rsidR="00717423" w:rsidRPr="003E1BCF" w:rsidRDefault="00717423" w:rsidP="00717423">
      <w:pPr>
        <w:spacing w:before="0" w:after="0" w:line="235" w:lineRule="auto"/>
        <w:contextualSpacing/>
        <w:rPr>
          <w:b/>
          <w:sz w:val="18"/>
          <w:szCs w:val="18"/>
          <w:lang w:val="fr-FR"/>
        </w:rPr>
      </w:pPr>
      <w:r w:rsidRPr="003E1BCF">
        <w:rPr>
          <w:b/>
          <w:sz w:val="18"/>
          <w:szCs w:val="18"/>
          <w:lang w:val="fr-CA"/>
        </w:rPr>
        <w:t xml:space="preserve">B1: Drugs, Medications and Toxicity  | </w:t>
      </w:r>
      <w:r w:rsidRPr="00AB6E7B">
        <w:rPr>
          <w:rFonts w:ascii="Calibri" w:eastAsia="Times New Roman" w:hAnsi="Calibri" w:cs="Calibri"/>
          <w:b/>
          <w:sz w:val="18"/>
          <w:szCs w:val="18"/>
          <w:lang w:val="fr-FR"/>
        </w:rPr>
        <w:t>Les drogues, les médicaments et la toxicité</w:t>
      </w:r>
    </w:p>
    <w:p w14:paraId="7CAF2615" w14:textId="77777777" w:rsidR="00717423" w:rsidRPr="000A113B" w:rsidRDefault="00717423" w:rsidP="00717423">
      <w:pPr>
        <w:spacing w:line="235" w:lineRule="auto"/>
        <w:contextualSpacing/>
        <w:rPr>
          <w:sz w:val="18"/>
          <w:szCs w:val="18"/>
          <w:lang w:val="fr-CA"/>
        </w:rPr>
      </w:pPr>
      <w:r w:rsidRPr="000A113B">
        <w:rPr>
          <w:sz w:val="18"/>
          <w:szCs w:val="18"/>
          <w:lang w:val="fr-CA"/>
        </w:rPr>
        <w:t>À la fin de cette séance, les participant-e-s pourront :</w:t>
      </w:r>
    </w:p>
    <w:p w14:paraId="6654FBD9" w14:textId="1D077494" w:rsidR="00717423" w:rsidRPr="000A113B" w:rsidRDefault="00717423" w:rsidP="00717423">
      <w:pPr>
        <w:spacing w:line="235" w:lineRule="auto"/>
        <w:contextualSpacing/>
        <w:rPr>
          <w:sz w:val="18"/>
          <w:szCs w:val="18"/>
          <w:lang w:val="fr-CA"/>
        </w:rPr>
      </w:pPr>
      <w:r w:rsidRPr="000A113B">
        <w:rPr>
          <w:sz w:val="18"/>
          <w:szCs w:val="18"/>
          <w:lang w:val="fr-CA"/>
        </w:rPr>
        <w:t xml:space="preserve">1. Décrire et évaluer les méthodes de recherche et démontrer leurs connaissances en histoire de la santé et de la médecine </w:t>
      </w:r>
      <w:r w:rsidR="006D7227">
        <w:rPr>
          <w:sz w:val="18"/>
          <w:szCs w:val="18"/>
          <w:lang w:val="fr-CA"/>
        </w:rPr>
        <w:t>liées</w:t>
      </w:r>
      <w:r w:rsidRPr="000A113B">
        <w:rPr>
          <w:sz w:val="18"/>
          <w:szCs w:val="18"/>
          <w:lang w:val="fr-CA"/>
        </w:rPr>
        <w:t xml:space="preserve"> aux drogues, </w:t>
      </w:r>
      <w:r w:rsidR="006D7227">
        <w:rPr>
          <w:sz w:val="18"/>
          <w:szCs w:val="18"/>
          <w:lang w:val="fr-CA"/>
        </w:rPr>
        <w:t>aux</w:t>
      </w:r>
      <w:r w:rsidRPr="000A113B">
        <w:rPr>
          <w:sz w:val="18"/>
          <w:szCs w:val="18"/>
          <w:lang w:val="fr-CA"/>
        </w:rPr>
        <w:t xml:space="preserve"> médicaments et </w:t>
      </w:r>
      <w:r w:rsidR="006D7227">
        <w:rPr>
          <w:sz w:val="18"/>
          <w:szCs w:val="18"/>
          <w:lang w:val="fr-CA"/>
        </w:rPr>
        <w:t xml:space="preserve">à </w:t>
      </w:r>
      <w:r w:rsidRPr="000A113B">
        <w:rPr>
          <w:sz w:val="18"/>
          <w:szCs w:val="18"/>
          <w:lang w:val="fr-CA"/>
        </w:rPr>
        <w:t>la toxicité.</w:t>
      </w:r>
    </w:p>
    <w:p w14:paraId="654E965C" w14:textId="332F7B58" w:rsidR="00717423" w:rsidRPr="000A113B" w:rsidRDefault="00717423" w:rsidP="00717423">
      <w:pPr>
        <w:spacing w:line="235" w:lineRule="auto"/>
        <w:contextualSpacing/>
        <w:rPr>
          <w:sz w:val="18"/>
          <w:szCs w:val="18"/>
          <w:lang w:val="fr-CA"/>
        </w:rPr>
      </w:pPr>
      <w:r w:rsidRPr="000A113B">
        <w:rPr>
          <w:sz w:val="18"/>
          <w:szCs w:val="18"/>
          <w:lang w:val="fr-CA"/>
        </w:rPr>
        <w:t xml:space="preserve">2. Discuter et </w:t>
      </w:r>
      <w:r w:rsidR="00724341" w:rsidRPr="000A113B">
        <w:rPr>
          <w:sz w:val="18"/>
          <w:szCs w:val="18"/>
          <w:lang w:val="fr-CA"/>
        </w:rPr>
        <w:t>é</w:t>
      </w:r>
      <w:r w:rsidR="00724341">
        <w:rPr>
          <w:sz w:val="18"/>
          <w:szCs w:val="18"/>
          <w:lang w:val="fr-CA"/>
        </w:rPr>
        <w:t>tablir</w:t>
      </w:r>
      <w:r w:rsidR="00724341" w:rsidRPr="000A113B">
        <w:rPr>
          <w:sz w:val="18"/>
          <w:szCs w:val="18"/>
          <w:lang w:val="fr-CA"/>
        </w:rPr>
        <w:t xml:space="preserve"> </w:t>
      </w:r>
      <w:r w:rsidRPr="000A113B">
        <w:rPr>
          <w:sz w:val="18"/>
          <w:szCs w:val="18"/>
          <w:lang w:val="fr-CA"/>
        </w:rPr>
        <w:t>une perspective critique plus vaste</w:t>
      </w:r>
      <w:r w:rsidR="006D7227">
        <w:rPr>
          <w:sz w:val="18"/>
          <w:szCs w:val="18"/>
          <w:lang w:val="fr-CA"/>
        </w:rPr>
        <w:t xml:space="preserve"> sur</w:t>
      </w:r>
      <w:r w:rsidRPr="000A113B">
        <w:rPr>
          <w:sz w:val="18"/>
          <w:szCs w:val="18"/>
          <w:lang w:val="fr-CA"/>
        </w:rPr>
        <w:t xml:space="preserve"> l’histoire de la santé et de la médecine en ce qui concerne les drogues, les médicaments et la toxicité</w:t>
      </w:r>
      <w:r w:rsidR="000834EE">
        <w:rPr>
          <w:sz w:val="18"/>
          <w:szCs w:val="18"/>
          <w:lang w:val="fr-CA"/>
        </w:rPr>
        <w:t>,</w:t>
      </w:r>
      <w:r w:rsidR="006D7227">
        <w:rPr>
          <w:sz w:val="18"/>
          <w:szCs w:val="18"/>
          <w:lang w:val="fr-CA"/>
        </w:rPr>
        <w:t xml:space="preserve"> dans le but d’éclairer</w:t>
      </w:r>
      <w:r w:rsidRPr="000A113B">
        <w:rPr>
          <w:sz w:val="18"/>
          <w:szCs w:val="18"/>
          <w:lang w:val="fr-CA"/>
        </w:rPr>
        <w:t xml:space="preserve"> leurs points de vue sur les questions relatives aux pratiques et aux débats publi</w:t>
      </w:r>
      <w:r w:rsidR="006D7227">
        <w:rPr>
          <w:sz w:val="18"/>
          <w:szCs w:val="18"/>
          <w:lang w:val="fr-CA"/>
        </w:rPr>
        <w:t>c</w:t>
      </w:r>
      <w:r w:rsidRPr="000A113B">
        <w:rPr>
          <w:sz w:val="18"/>
          <w:szCs w:val="18"/>
          <w:lang w:val="fr-CA"/>
        </w:rPr>
        <w:t>s pertinents.</w:t>
      </w:r>
    </w:p>
    <w:p w14:paraId="12EB4228" w14:textId="77777777" w:rsidR="00717423" w:rsidRPr="001822BE" w:rsidRDefault="00717423" w:rsidP="00717423">
      <w:pPr>
        <w:spacing w:line="235" w:lineRule="auto"/>
        <w:contextualSpacing/>
        <w:rPr>
          <w:sz w:val="16"/>
          <w:szCs w:val="16"/>
          <w:highlight w:val="yellow"/>
          <w:lang w:val="fr-CA"/>
        </w:rPr>
      </w:pPr>
    </w:p>
    <w:p w14:paraId="6655C03C" w14:textId="3F9BA900" w:rsidR="00717423" w:rsidRPr="000A113B" w:rsidRDefault="00717423" w:rsidP="00717423">
      <w:pPr>
        <w:spacing w:before="0" w:after="0" w:line="235" w:lineRule="auto"/>
        <w:contextualSpacing/>
        <w:rPr>
          <w:rFonts w:ascii="Calibri" w:hAnsi="Calibri" w:cs="Calibri"/>
          <w:b/>
          <w:sz w:val="18"/>
          <w:szCs w:val="18"/>
          <w:lang w:val="fr-FR"/>
        </w:rPr>
      </w:pPr>
      <w:r w:rsidRPr="003E1BCF">
        <w:rPr>
          <w:b/>
          <w:sz w:val="18"/>
          <w:szCs w:val="18"/>
          <w:lang w:val="fr-CA"/>
        </w:rPr>
        <w:t xml:space="preserve">B2: The Borders and Boundaries of Professional Education and Work  </w:t>
      </w:r>
      <w:r w:rsidRPr="000A113B">
        <w:rPr>
          <w:b/>
          <w:sz w:val="18"/>
          <w:szCs w:val="18"/>
          <w:lang w:val="fr-FR"/>
        </w:rPr>
        <w:t xml:space="preserve">| </w:t>
      </w:r>
      <w:r w:rsidRPr="000A113B">
        <w:rPr>
          <w:rFonts w:ascii="Calibri" w:hAnsi="Calibri" w:cs="Calibri"/>
          <w:b/>
          <w:sz w:val="18"/>
          <w:szCs w:val="18"/>
          <w:lang w:val="fr-FR"/>
        </w:rPr>
        <w:t>Les frontières et les limites de la formation professionnelle et du travail</w:t>
      </w:r>
    </w:p>
    <w:p w14:paraId="02BCB77C" w14:textId="77777777" w:rsidR="00717423" w:rsidRPr="000A113B" w:rsidRDefault="00717423" w:rsidP="00717423">
      <w:pPr>
        <w:spacing w:line="235" w:lineRule="auto"/>
        <w:contextualSpacing/>
        <w:rPr>
          <w:sz w:val="18"/>
          <w:szCs w:val="18"/>
          <w:lang w:val="fr-CA"/>
        </w:rPr>
      </w:pPr>
      <w:r w:rsidRPr="000A113B">
        <w:rPr>
          <w:sz w:val="18"/>
          <w:szCs w:val="18"/>
          <w:lang w:val="fr-CA"/>
        </w:rPr>
        <w:t>À la fin de cette séance, les participant-e-s pourront :</w:t>
      </w:r>
    </w:p>
    <w:p w14:paraId="1CD7C2ED" w14:textId="47F13379" w:rsidR="00717423" w:rsidRPr="000A113B" w:rsidRDefault="00717423" w:rsidP="00717423">
      <w:pPr>
        <w:spacing w:line="235" w:lineRule="auto"/>
        <w:contextualSpacing/>
        <w:rPr>
          <w:sz w:val="18"/>
          <w:szCs w:val="18"/>
          <w:lang w:val="fr-CA"/>
        </w:rPr>
      </w:pPr>
      <w:r w:rsidRPr="000A113B">
        <w:rPr>
          <w:sz w:val="18"/>
          <w:szCs w:val="18"/>
          <w:lang w:val="fr-CA"/>
        </w:rPr>
        <w:t xml:space="preserve">1. Décrire et évaluer les méthodes de recherche et démontrer leurs connaissances en histoire de la santé et de la médecine </w:t>
      </w:r>
      <w:r w:rsidR="006D7227">
        <w:rPr>
          <w:sz w:val="18"/>
          <w:szCs w:val="18"/>
          <w:lang w:val="fr-CA"/>
        </w:rPr>
        <w:t>liées</w:t>
      </w:r>
      <w:r w:rsidRPr="000A113B">
        <w:rPr>
          <w:sz w:val="18"/>
          <w:szCs w:val="18"/>
          <w:lang w:val="fr-CA"/>
        </w:rPr>
        <w:t xml:space="preserve"> aux </w:t>
      </w:r>
      <w:r w:rsidRPr="000A113B">
        <w:rPr>
          <w:rFonts w:ascii="Calibri" w:hAnsi="Calibri" w:cs="Calibri"/>
          <w:sz w:val="18"/>
          <w:szCs w:val="18"/>
          <w:lang w:val="fr-CA"/>
        </w:rPr>
        <w:t xml:space="preserve">frontières et </w:t>
      </w:r>
      <w:r w:rsidR="006D7227">
        <w:rPr>
          <w:rFonts w:ascii="Calibri" w:hAnsi="Calibri" w:cs="Calibri"/>
          <w:sz w:val="18"/>
          <w:szCs w:val="18"/>
          <w:lang w:val="fr-CA"/>
        </w:rPr>
        <w:t>aux</w:t>
      </w:r>
      <w:r w:rsidRPr="000A113B">
        <w:rPr>
          <w:rFonts w:ascii="Calibri" w:hAnsi="Calibri" w:cs="Calibri"/>
          <w:sz w:val="18"/>
          <w:szCs w:val="18"/>
          <w:lang w:val="fr-CA"/>
        </w:rPr>
        <w:t xml:space="preserve"> limites de la formation professionnelle et du travail.</w:t>
      </w:r>
    </w:p>
    <w:p w14:paraId="1C5DBE64" w14:textId="5052B09C" w:rsidR="00717423" w:rsidRPr="000A113B" w:rsidRDefault="00717423" w:rsidP="00717423">
      <w:pPr>
        <w:spacing w:line="235" w:lineRule="auto"/>
        <w:contextualSpacing/>
        <w:rPr>
          <w:sz w:val="18"/>
          <w:szCs w:val="18"/>
          <w:lang w:val="fr-CA"/>
        </w:rPr>
      </w:pPr>
      <w:r w:rsidRPr="000A113B">
        <w:rPr>
          <w:sz w:val="18"/>
          <w:szCs w:val="18"/>
          <w:lang w:val="fr-CA"/>
        </w:rPr>
        <w:t>2. Discuter et é</w:t>
      </w:r>
      <w:r w:rsidR="00724341">
        <w:rPr>
          <w:sz w:val="18"/>
          <w:szCs w:val="18"/>
          <w:lang w:val="fr-CA"/>
        </w:rPr>
        <w:t>tablir</w:t>
      </w:r>
      <w:r w:rsidRPr="000A113B">
        <w:rPr>
          <w:sz w:val="18"/>
          <w:szCs w:val="18"/>
          <w:lang w:val="fr-CA"/>
        </w:rPr>
        <w:t xml:space="preserve"> une perspective critique plus vaste</w:t>
      </w:r>
      <w:r w:rsidR="006D7227">
        <w:rPr>
          <w:sz w:val="18"/>
          <w:szCs w:val="18"/>
          <w:lang w:val="fr-CA"/>
        </w:rPr>
        <w:t xml:space="preserve"> sur</w:t>
      </w:r>
      <w:r w:rsidRPr="000A113B">
        <w:rPr>
          <w:sz w:val="18"/>
          <w:szCs w:val="18"/>
          <w:lang w:val="fr-CA"/>
        </w:rPr>
        <w:t xml:space="preserve"> l’histoire de la santé et de la médecine en ce qui concerne </w:t>
      </w:r>
      <w:r w:rsidR="006D7227">
        <w:rPr>
          <w:sz w:val="18"/>
          <w:szCs w:val="18"/>
          <w:lang w:val="fr-CA"/>
        </w:rPr>
        <w:t xml:space="preserve">les </w:t>
      </w:r>
      <w:r w:rsidRPr="000A113B">
        <w:rPr>
          <w:rFonts w:ascii="Calibri" w:hAnsi="Calibri" w:cs="Calibri"/>
          <w:sz w:val="18"/>
          <w:szCs w:val="18"/>
          <w:lang w:val="fr-CA"/>
        </w:rPr>
        <w:t>frontières et les limites de la formation professionnelle et du travail</w:t>
      </w:r>
      <w:r w:rsidR="000834EE">
        <w:rPr>
          <w:rFonts w:ascii="Calibri" w:hAnsi="Calibri" w:cs="Calibri"/>
          <w:sz w:val="18"/>
          <w:szCs w:val="18"/>
          <w:lang w:val="fr-CA"/>
        </w:rPr>
        <w:t>,</w:t>
      </w:r>
      <w:r w:rsidR="006D7227">
        <w:rPr>
          <w:rFonts w:ascii="Calibri" w:eastAsia="Times New Roman" w:hAnsi="Calibri" w:cs="Calibri"/>
          <w:sz w:val="18"/>
          <w:szCs w:val="18"/>
          <w:lang w:val="fr-CA"/>
        </w:rPr>
        <w:t xml:space="preserve"> </w:t>
      </w:r>
      <w:r w:rsidR="006D7227">
        <w:rPr>
          <w:sz w:val="18"/>
          <w:szCs w:val="18"/>
          <w:lang w:val="fr-CA"/>
        </w:rPr>
        <w:t>dans le but d’éclairer</w:t>
      </w:r>
      <w:r w:rsidRPr="000A113B">
        <w:rPr>
          <w:sz w:val="18"/>
          <w:szCs w:val="18"/>
          <w:lang w:val="fr-CA"/>
        </w:rPr>
        <w:t xml:space="preserve"> leurs points de vue sur les questions relatives aux pratiques et aux débats publi</w:t>
      </w:r>
      <w:r w:rsidR="006D7227">
        <w:rPr>
          <w:sz w:val="18"/>
          <w:szCs w:val="18"/>
          <w:lang w:val="fr-CA"/>
        </w:rPr>
        <w:t>c</w:t>
      </w:r>
      <w:r w:rsidRPr="000A113B">
        <w:rPr>
          <w:sz w:val="18"/>
          <w:szCs w:val="18"/>
          <w:lang w:val="fr-CA"/>
        </w:rPr>
        <w:t>s pertinents.</w:t>
      </w:r>
    </w:p>
    <w:p w14:paraId="4FA6B3E4" w14:textId="7141E380" w:rsidR="00717423" w:rsidRDefault="00717423" w:rsidP="00717423">
      <w:pPr>
        <w:spacing w:line="235" w:lineRule="auto"/>
        <w:contextualSpacing/>
        <w:rPr>
          <w:sz w:val="16"/>
          <w:szCs w:val="16"/>
          <w:highlight w:val="yellow"/>
          <w:lang w:val="fr-CA"/>
        </w:rPr>
      </w:pPr>
    </w:p>
    <w:p w14:paraId="29A8AB74" w14:textId="47E0D14F" w:rsidR="004651B0" w:rsidRPr="00CF334F" w:rsidRDefault="004651B0" w:rsidP="004651B0">
      <w:pPr>
        <w:spacing w:before="0" w:after="0" w:line="235" w:lineRule="auto"/>
        <w:contextualSpacing/>
        <w:rPr>
          <w:rFonts w:ascii="Calibri" w:eastAsia="Times New Roman" w:hAnsi="Calibri" w:cs="Calibri"/>
          <w:b/>
          <w:sz w:val="18"/>
          <w:szCs w:val="18"/>
          <w:lang w:val="fr-FR"/>
        </w:rPr>
      </w:pPr>
      <w:r>
        <w:rPr>
          <w:b/>
          <w:sz w:val="18"/>
          <w:szCs w:val="18"/>
          <w:lang w:val="fr-FR"/>
        </w:rPr>
        <w:t>C</w:t>
      </w:r>
      <w:r w:rsidRPr="00BC780E">
        <w:rPr>
          <w:b/>
          <w:sz w:val="18"/>
          <w:szCs w:val="18"/>
          <w:lang w:val="fr-FR"/>
        </w:rPr>
        <w:t xml:space="preserve">1: </w:t>
      </w:r>
      <w:r w:rsidRPr="003E1BCF">
        <w:rPr>
          <w:b/>
          <w:sz w:val="18"/>
          <w:szCs w:val="18"/>
          <w:lang w:val="fr-CA"/>
        </w:rPr>
        <w:t>The Great White North : Canadian Healthcare, Health Care Providers, Patients, and the Construct of “Whiteness”</w:t>
      </w:r>
      <w:r w:rsidRPr="00BC780E">
        <w:rPr>
          <w:b/>
          <w:sz w:val="18"/>
          <w:szCs w:val="18"/>
          <w:lang w:val="fr-FR"/>
        </w:rPr>
        <w:t xml:space="preserve">  | </w:t>
      </w:r>
      <w:r w:rsidRPr="00BC780E">
        <w:rPr>
          <w:rFonts w:ascii="Calibri" w:hAnsi="Calibri" w:cs="Calibri"/>
          <w:b/>
          <w:sz w:val="18"/>
          <w:szCs w:val="18"/>
          <w:lang w:val="fr-FR"/>
        </w:rPr>
        <w:t xml:space="preserve">Le Grand Nord </w:t>
      </w:r>
      <w:r w:rsidRPr="00CF334F">
        <w:rPr>
          <w:rFonts w:ascii="Calibri" w:hAnsi="Calibri" w:cs="Calibri"/>
          <w:b/>
          <w:sz w:val="18"/>
          <w:szCs w:val="18"/>
          <w:lang w:val="fr-FR"/>
        </w:rPr>
        <w:t xml:space="preserve">blanc : les soins de santé au Canada, les prestataires de soins et la construction de la </w:t>
      </w:r>
      <w:r w:rsidR="006D7227">
        <w:rPr>
          <w:rFonts w:ascii="Calibri" w:hAnsi="Calibri" w:cs="Calibri"/>
          <w:b/>
          <w:sz w:val="18"/>
          <w:szCs w:val="18"/>
          <w:lang w:val="fr-FR"/>
        </w:rPr>
        <w:t>« </w:t>
      </w:r>
      <w:r w:rsidR="006D7227" w:rsidRPr="00BC780E">
        <w:rPr>
          <w:rFonts w:ascii="Calibri" w:hAnsi="Calibri" w:cs="Calibri"/>
          <w:b/>
          <w:sz w:val="18"/>
          <w:szCs w:val="18"/>
          <w:lang w:val="fr-FR"/>
        </w:rPr>
        <w:t>blanch</w:t>
      </w:r>
      <w:r w:rsidR="006D7227">
        <w:rPr>
          <w:rFonts w:ascii="Calibri" w:hAnsi="Calibri" w:cs="Calibri"/>
          <w:b/>
          <w:sz w:val="18"/>
          <w:szCs w:val="18"/>
          <w:lang w:val="fr-FR"/>
        </w:rPr>
        <w:t>ité »</w:t>
      </w:r>
      <w:r w:rsidRPr="00CF334F">
        <w:rPr>
          <w:rFonts w:ascii="Calibri" w:hAnsi="Calibri" w:cs="Calibri"/>
          <w:b/>
          <w:sz w:val="18"/>
          <w:szCs w:val="18"/>
          <w:lang w:val="fr-FR"/>
        </w:rPr>
        <w:t xml:space="preserve"> </w:t>
      </w:r>
    </w:p>
    <w:p w14:paraId="46C65237" w14:textId="77777777" w:rsidR="004651B0" w:rsidRPr="00CF334F" w:rsidRDefault="004651B0" w:rsidP="004651B0">
      <w:pPr>
        <w:spacing w:line="235" w:lineRule="auto"/>
        <w:contextualSpacing/>
        <w:rPr>
          <w:sz w:val="18"/>
          <w:szCs w:val="18"/>
          <w:lang w:val="fr-CA"/>
        </w:rPr>
      </w:pPr>
      <w:r w:rsidRPr="00CF334F">
        <w:rPr>
          <w:sz w:val="18"/>
          <w:szCs w:val="18"/>
          <w:lang w:val="fr-CA"/>
        </w:rPr>
        <w:t>À la fin de cette séance, les participant-e-s pourront :</w:t>
      </w:r>
    </w:p>
    <w:p w14:paraId="414CCFFD" w14:textId="37082C59" w:rsidR="004651B0" w:rsidRPr="00CF334F" w:rsidRDefault="004651B0" w:rsidP="004651B0">
      <w:pPr>
        <w:spacing w:line="235" w:lineRule="auto"/>
        <w:contextualSpacing/>
        <w:rPr>
          <w:sz w:val="18"/>
          <w:szCs w:val="18"/>
          <w:lang w:val="fr-CA"/>
        </w:rPr>
      </w:pPr>
      <w:r w:rsidRPr="00CF334F">
        <w:rPr>
          <w:sz w:val="18"/>
          <w:szCs w:val="18"/>
          <w:lang w:val="fr-CA"/>
        </w:rPr>
        <w:t xml:space="preserve">1. Décrire et évaluer les méthodes de recherche et démontrer leurs connaissances en histoire de la santé et de la médecine </w:t>
      </w:r>
      <w:r w:rsidR="006D7227">
        <w:rPr>
          <w:sz w:val="18"/>
          <w:szCs w:val="18"/>
          <w:lang w:val="fr-CA"/>
        </w:rPr>
        <w:t>liées</w:t>
      </w:r>
      <w:r w:rsidRPr="00CF334F">
        <w:rPr>
          <w:sz w:val="18"/>
          <w:szCs w:val="18"/>
          <w:lang w:val="fr-CA"/>
        </w:rPr>
        <w:t xml:space="preserve"> aux soins de santé au Canada, </w:t>
      </w:r>
      <w:r w:rsidR="006D7227">
        <w:rPr>
          <w:sz w:val="18"/>
          <w:szCs w:val="18"/>
          <w:lang w:val="fr-CA"/>
        </w:rPr>
        <w:t>aux</w:t>
      </w:r>
      <w:r w:rsidRPr="00CF334F">
        <w:rPr>
          <w:sz w:val="18"/>
          <w:szCs w:val="18"/>
          <w:lang w:val="fr-CA"/>
        </w:rPr>
        <w:t xml:space="preserve"> prestataires de soins et </w:t>
      </w:r>
      <w:r w:rsidR="006D7227">
        <w:rPr>
          <w:sz w:val="18"/>
          <w:szCs w:val="18"/>
          <w:lang w:val="fr-CA"/>
        </w:rPr>
        <w:t xml:space="preserve">à </w:t>
      </w:r>
      <w:r w:rsidRPr="00CF334F">
        <w:rPr>
          <w:sz w:val="18"/>
          <w:szCs w:val="18"/>
          <w:lang w:val="fr-CA"/>
        </w:rPr>
        <w:t>la construction de la</w:t>
      </w:r>
      <w:r w:rsidR="006D7227">
        <w:rPr>
          <w:sz w:val="18"/>
          <w:szCs w:val="18"/>
          <w:lang w:val="fr-CA"/>
        </w:rPr>
        <w:t> « blanchité »</w:t>
      </w:r>
      <w:r w:rsidRPr="00CF334F">
        <w:rPr>
          <w:sz w:val="18"/>
          <w:szCs w:val="18"/>
          <w:lang w:val="fr-CA"/>
        </w:rPr>
        <w:t xml:space="preserve">. </w:t>
      </w:r>
    </w:p>
    <w:p w14:paraId="3AD3E5BE" w14:textId="350D0FA4" w:rsidR="004651B0" w:rsidRPr="00CF334F" w:rsidRDefault="004651B0" w:rsidP="004651B0">
      <w:pPr>
        <w:spacing w:line="235" w:lineRule="auto"/>
        <w:contextualSpacing/>
        <w:rPr>
          <w:sz w:val="18"/>
          <w:szCs w:val="18"/>
          <w:lang w:val="fr-CA"/>
        </w:rPr>
      </w:pPr>
      <w:r w:rsidRPr="00CF334F">
        <w:rPr>
          <w:sz w:val="18"/>
          <w:szCs w:val="18"/>
          <w:lang w:val="fr-CA"/>
        </w:rPr>
        <w:t>2. Discuter et é</w:t>
      </w:r>
      <w:r w:rsidR="00724341">
        <w:rPr>
          <w:sz w:val="18"/>
          <w:szCs w:val="18"/>
          <w:lang w:val="fr-CA"/>
        </w:rPr>
        <w:t>tablir</w:t>
      </w:r>
      <w:r w:rsidRPr="00CF334F">
        <w:rPr>
          <w:sz w:val="18"/>
          <w:szCs w:val="18"/>
          <w:lang w:val="fr-CA"/>
        </w:rPr>
        <w:t xml:space="preserve"> une perspective critique plus vaste</w:t>
      </w:r>
      <w:r w:rsidR="006D7227">
        <w:rPr>
          <w:sz w:val="18"/>
          <w:szCs w:val="18"/>
          <w:lang w:val="fr-CA"/>
        </w:rPr>
        <w:t xml:space="preserve"> sur</w:t>
      </w:r>
      <w:r w:rsidRPr="00CF334F">
        <w:rPr>
          <w:sz w:val="18"/>
          <w:szCs w:val="18"/>
          <w:lang w:val="fr-CA"/>
        </w:rPr>
        <w:t xml:space="preserve"> l’histoire de la santé et de la médecine en ce qui concerne les soins de santé au Canada, les prestataires de soins et la construction de la </w:t>
      </w:r>
      <w:r w:rsidR="006D7227">
        <w:rPr>
          <w:sz w:val="18"/>
          <w:szCs w:val="18"/>
          <w:lang w:val="fr-CA"/>
        </w:rPr>
        <w:t>« blanchité »</w:t>
      </w:r>
      <w:r w:rsidR="000834EE">
        <w:rPr>
          <w:sz w:val="18"/>
          <w:szCs w:val="18"/>
          <w:lang w:val="fr-CA"/>
        </w:rPr>
        <w:t>,</w:t>
      </w:r>
      <w:r w:rsidRPr="00CF334F">
        <w:rPr>
          <w:sz w:val="18"/>
          <w:szCs w:val="18"/>
          <w:lang w:val="fr-CA"/>
        </w:rPr>
        <w:t xml:space="preserve"> </w:t>
      </w:r>
      <w:r w:rsidR="006D7227">
        <w:rPr>
          <w:sz w:val="18"/>
          <w:szCs w:val="18"/>
          <w:lang w:val="fr-CA"/>
        </w:rPr>
        <w:t>dans le but d’éclairer</w:t>
      </w:r>
      <w:r w:rsidR="006D7227" w:rsidRPr="000A113B">
        <w:rPr>
          <w:sz w:val="18"/>
          <w:szCs w:val="18"/>
          <w:lang w:val="fr-CA"/>
        </w:rPr>
        <w:t xml:space="preserve"> </w:t>
      </w:r>
      <w:r w:rsidRPr="00CF334F">
        <w:rPr>
          <w:sz w:val="18"/>
          <w:szCs w:val="18"/>
          <w:lang w:val="fr-CA"/>
        </w:rPr>
        <w:t>leurs points de vue sur les questions relatives aux pratiques et aux débats publi</w:t>
      </w:r>
      <w:r w:rsidR="006D7227">
        <w:rPr>
          <w:sz w:val="18"/>
          <w:szCs w:val="18"/>
          <w:lang w:val="fr-CA"/>
        </w:rPr>
        <w:t>c</w:t>
      </w:r>
      <w:r w:rsidRPr="00CF334F">
        <w:rPr>
          <w:sz w:val="18"/>
          <w:szCs w:val="18"/>
          <w:lang w:val="fr-CA"/>
        </w:rPr>
        <w:t>s pertinents.</w:t>
      </w:r>
    </w:p>
    <w:p w14:paraId="29470CBC" w14:textId="77777777" w:rsidR="00717423" w:rsidRPr="001822BE" w:rsidRDefault="00717423" w:rsidP="00717423">
      <w:pPr>
        <w:spacing w:line="235" w:lineRule="auto"/>
        <w:contextualSpacing/>
        <w:rPr>
          <w:rFonts w:ascii="Calibri" w:hAnsi="Calibri" w:cs="Calibri"/>
          <w:sz w:val="16"/>
          <w:szCs w:val="16"/>
          <w:highlight w:val="yellow"/>
          <w:lang w:val="fr-CA"/>
        </w:rPr>
      </w:pPr>
    </w:p>
    <w:p w14:paraId="25C058B3" w14:textId="511DD3C1" w:rsidR="00717423" w:rsidRPr="003E1BCF" w:rsidRDefault="00717423" w:rsidP="00717423">
      <w:pPr>
        <w:spacing w:before="0" w:after="0" w:line="235" w:lineRule="auto"/>
        <w:contextualSpacing/>
        <w:rPr>
          <w:rFonts w:ascii="Times New Roman" w:eastAsia="Times New Roman" w:hAnsi="Times New Roman" w:cs="Times New Roman"/>
          <w:sz w:val="24"/>
          <w:szCs w:val="24"/>
          <w:lang w:val="fr-CA"/>
        </w:rPr>
      </w:pPr>
      <w:r w:rsidRPr="003E1BCF">
        <w:rPr>
          <w:b/>
          <w:sz w:val="18"/>
          <w:szCs w:val="18"/>
          <w:lang w:val="fr-CA"/>
        </w:rPr>
        <w:t xml:space="preserve">C2: Technology, Materiality, and Medical Knowledge  </w:t>
      </w:r>
      <w:r w:rsidRPr="00CF334F">
        <w:rPr>
          <w:b/>
          <w:sz w:val="18"/>
          <w:szCs w:val="18"/>
          <w:lang w:val="fr-FR"/>
        </w:rPr>
        <w:t xml:space="preserve">| </w:t>
      </w:r>
      <w:r w:rsidRPr="00CF334F">
        <w:rPr>
          <w:rFonts w:ascii="Calibri" w:hAnsi="Calibri" w:cs="Calibri"/>
          <w:b/>
          <w:sz w:val="18"/>
          <w:szCs w:val="18"/>
          <w:lang w:val="fr-FR"/>
        </w:rPr>
        <w:t>La technologie, la matérialité et la connaissance médicale</w:t>
      </w:r>
      <w:r w:rsidRPr="003E1BCF">
        <w:rPr>
          <w:rFonts w:ascii="Calibri" w:hAnsi="Calibri" w:cs="Calibri"/>
          <w:b/>
          <w:sz w:val="18"/>
          <w:szCs w:val="18"/>
          <w:lang w:val="fr-CA"/>
        </w:rPr>
        <w:t xml:space="preserve"> </w:t>
      </w:r>
    </w:p>
    <w:p w14:paraId="5F178911" w14:textId="77777777" w:rsidR="00717423" w:rsidRPr="00CF334F" w:rsidRDefault="00717423" w:rsidP="00717423">
      <w:pPr>
        <w:spacing w:line="235" w:lineRule="auto"/>
        <w:contextualSpacing/>
        <w:rPr>
          <w:sz w:val="18"/>
          <w:szCs w:val="18"/>
          <w:lang w:val="fr-CA"/>
        </w:rPr>
      </w:pPr>
      <w:r w:rsidRPr="00CF334F">
        <w:rPr>
          <w:sz w:val="18"/>
          <w:szCs w:val="18"/>
          <w:lang w:val="fr-CA"/>
        </w:rPr>
        <w:t>À la fin de cette séance, les participant-e-s pourront :</w:t>
      </w:r>
    </w:p>
    <w:p w14:paraId="24F23A4D" w14:textId="00517067" w:rsidR="00717423" w:rsidRPr="00CF334F" w:rsidRDefault="00717423" w:rsidP="00717423">
      <w:pPr>
        <w:spacing w:line="235" w:lineRule="auto"/>
        <w:contextualSpacing/>
        <w:rPr>
          <w:sz w:val="18"/>
          <w:szCs w:val="18"/>
          <w:lang w:val="fr-CA"/>
        </w:rPr>
      </w:pPr>
      <w:r w:rsidRPr="00CF334F">
        <w:rPr>
          <w:sz w:val="18"/>
          <w:szCs w:val="18"/>
          <w:lang w:val="fr-CA"/>
        </w:rPr>
        <w:t xml:space="preserve">1. Décrire et évaluer les méthodes de recherche et démontrer leurs connaissances en histoire de la santé et de la médecine </w:t>
      </w:r>
      <w:r w:rsidR="006D7227">
        <w:rPr>
          <w:sz w:val="18"/>
          <w:szCs w:val="18"/>
          <w:lang w:val="fr-CA"/>
        </w:rPr>
        <w:t>liées</w:t>
      </w:r>
      <w:r w:rsidRPr="00CF334F">
        <w:rPr>
          <w:sz w:val="18"/>
          <w:szCs w:val="18"/>
          <w:lang w:val="fr-CA"/>
        </w:rPr>
        <w:t xml:space="preserve"> à la technologie, </w:t>
      </w:r>
      <w:r w:rsidR="006D7227">
        <w:rPr>
          <w:sz w:val="18"/>
          <w:szCs w:val="18"/>
          <w:lang w:val="fr-CA"/>
        </w:rPr>
        <w:t xml:space="preserve">à </w:t>
      </w:r>
      <w:r w:rsidRPr="00CF334F">
        <w:rPr>
          <w:sz w:val="18"/>
          <w:szCs w:val="18"/>
          <w:lang w:val="fr-CA"/>
        </w:rPr>
        <w:t xml:space="preserve">la matérialité et </w:t>
      </w:r>
      <w:r w:rsidR="006D7227">
        <w:rPr>
          <w:sz w:val="18"/>
          <w:szCs w:val="18"/>
          <w:lang w:val="fr-CA"/>
        </w:rPr>
        <w:t xml:space="preserve">à </w:t>
      </w:r>
      <w:r w:rsidRPr="00CF334F">
        <w:rPr>
          <w:sz w:val="18"/>
          <w:szCs w:val="18"/>
          <w:lang w:val="fr-CA"/>
        </w:rPr>
        <w:t xml:space="preserve">la connaissance médicale. </w:t>
      </w:r>
    </w:p>
    <w:p w14:paraId="7BB36FBD" w14:textId="5133080B" w:rsidR="00717423" w:rsidRPr="00CF334F" w:rsidRDefault="00717423" w:rsidP="00717423">
      <w:pPr>
        <w:spacing w:line="235" w:lineRule="auto"/>
        <w:contextualSpacing/>
        <w:rPr>
          <w:sz w:val="18"/>
          <w:szCs w:val="18"/>
          <w:lang w:val="fr-CA"/>
        </w:rPr>
      </w:pPr>
      <w:r w:rsidRPr="00CF334F">
        <w:rPr>
          <w:sz w:val="18"/>
          <w:szCs w:val="18"/>
          <w:lang w:val="fr-CA"/>
        </w:rPr>
        <w:t xml:space="preserve">2. Discuter et </w:t>
      </w:r>
      <w:r w:rsidR="00724341" w:rsidRPr="00CF334F">
        <w:rPr>
          <w:sz w:val="18"/>
          <w:szCs w:val="18"/>
          <w:lang w:val="fr-CA"/>
        </w:rPr>
        <w:t>é</w:t>
      </w:r>
      <w:r w:rsidR="00724341">
        <w:rPr>
          <w:sz w:val="18"/>
          <w:szCs w:val="18"/>
          <w:lang w:val="fr-CA"/>
        </w:rPr>
        <w:t>tablir</w:t>
      </w:r>
      <w:r w:rsidR="00724341" w:rsidRPr="00CF334F">
        <w:rPr>
          <w:sz w:val="18"/>
          <w:szCs w:val="18"/>
          <w:lang w:val="fr-CA"/>
        </w:rPr>
        <w:t xml:space="preserve"> </w:t>
      </w:r>
      <w:r w:rsidRPr="00CF334F">
        <w:rPr>
          <w:sz w:val="18"/>
          <w:szCs w:val="18"/>
          <w:lang w:val="fr-CA"/>
        </w:rPr>
        <w:t>une perspective critique plus vaste</w:t>
      </w:r>
      <w:r w:rsidR="006D7227">
        <w:rPr>
          <w:sz w:val="18"/>
          <w:szCs w:val="18"/>
          <w:lang w:val="fr-CA"/>
        </w:rPr>
        <w:t xml:space="preserve"> sur</w:t>
      </w:r>
      <w:r w:rsidRPr="00CF334F">
        <w:rPr>
          <w:sz w:val="18"/>
          <w:szCs w:val="18"/>
          <w:lang w:val="fr-CA"/>
        </w:rPr>
        <w:t xml:space="preserve"> l’histoire de la santé et de la médecine en ce qui</w:t>
      </w:r>
      <w:r w:rsidR="006D7227">
        <w:rPr>
          <w:sz w:val="18"/>
          <w:szCs w:val="18"/>
          <w:lang w:val="fr-CA"/>
        </w:rPr>
        <w:t xml:space="preserve"> concerne</w:t>
      </w:r>
      <w:r w:rsidRPr="00CF334F">
        <w:rPr>
          <w:sz w:val="18"/>
          <w:szCs w:val="18"/>
          <w:lang w:val="fr-CA"/>
        </w:rPr>
        <w:t xml:space="preserve"> la technologie, la matérialité et la connaissance médicale</w:t>
      </w:r>
      <w:r w:rsidR="000834EE">
        <w:rPr>
          <w:sz w:val="18"/>
          <w:szCs w:val="18"/>
          <w:lang w:val="fr-CA"/>
        </w:rPr>
        <w:t>,</w:t>
      </w:r>
      <w:r w:rsidR="006D7227">
        <w:rPr>
          <w:sz w:val="18"/>
          <w:szCs w:val="18"/>
          <w:lang w:val="fr-CA"/>
        </w:rPr>
        <w:t xml:space="preserve"> dans le but d’éclairer</w:t>
      </w:r>
      <w:r w:rsidRPr="00CF334F">
        <w:rPr>
          <w:sz w:val="18"/>
          <w:szCs w:val="18"/>
          <w:lang w:val="fr-CA"/>
        </w:rPr>
        <w:t xml:space="preserve"> leurs points de vue sur les questions relatives aux pratiques et aux débats publi</w:t>
      </w:r>
      <w:r w:rsidR="006D7227">
        <w:rPr>
          <w:sz w:val="18"/>
          <w:szCs w:val="18"/>
          <w:lang w:val="fr-CA"/>
        </w:rPr>
        <w:t>c</w:t>
      </w:r>
      <w:r w:rsidRPr="00CF334F">
        <w:rPr>
          <w:sz w:val="18"/>
          <w:szCs w:val="18"/>
          <w:lang w:val="fr-CA"/>
        </w:rPr>
        <w:t>s pertinents.</w:t>
      </w:r>
    </w:p>
    <w:p w14:paraId="2DD2A8B6" w14:textId="77777777" w:rsidR="00717423" w:rsidRPr="001822BE" w:rsidRDefault="00717423" w:rsidP="00717423">
      <w:pPr>
        <w:spacing w:line="235" w:lineRule="auto"/>
        <w:contextualSpacing/>
        <w:rPr>
          <w:sz w:val="16"/>
          <w:szCs w:val="16"/>
          <w:highlight w:val="yellow"/>
          <w:lang w:val="fr-CA"/>
        </w:rPr>
      </w:pPr>
    </w:p>
    <w:p w14:paraId="4406881C" w14:textId="2DC8739A" w:rsidR="00717423" w:rsidRPr="00CF334F" w:rsidRDefault="00717423" w:rsidP="00717423">
      <w:pPr>
        <w:spacing w:before="0" w:after="0" w:line="235" w:lineRule="auto"/>
        <w:contextualSpacing/>
        <w:rPr>
          <w:rFonts w:ascii="Times New Roman" w:eastAsia="Times New Roman" w:hAnsi="Times New Roman" w:cs="Times New Roman"/>
          <w:sz w:val="24"/>
          <w:szCs w:val="24"/>
          <w:lang w:val="fr-FR"/>
        </w:rPr>
      </w:pPr>
      <w:r w:rsidRPr="00CF334F">
        <w:rPr>
          <w:b/>
          <w:sz w:val="18"/>
          <w:szCs w:val="18"/>
          <w:lang w:val="fr-FR"/>
        </w:rPr>
        <w:t xml:space="preserve">D1: </w:t>
      </w:r>
      <w:r w:rsidRPr="003E1BCF">
        <w:rPr>
          <w:b/>
          <w:sz w:val="18"/>
          <w:szCs w:val="18"/>
          <w:lang w:val="fr-CA"/>
        </w:rPr>
        <w:t xml:space="preserve">Events Revisited : Indigenous and Black Perspectives and the Importance of Memory  </w:t>
      </w:r>
      <w:r w:rsidRPr="00CF334F">
        <w:rPr>
          <w:b/>
          <w:sz w:val="18"/>
          <w:szCs w:val="18"/>
          <w:lang w:val="fr-FR"/>
        </w:rPr>
        <w:t xml:space="preserve">| </w:t>
      </w:r>
      <w:r w:rsidRPr="00CF334F">
        <w:rPr>
          <w:rFonts w:ascii="Calibri" w:eastAsia="Times New Roman" w:hAnsi="Calibri" w:cs="Calibri"/>
          <w:b/>
          <w:sz w:val="18"/>
          <w:szCs w:val="18"/>
          <w:lang w:val="fr-FR"/>
        </w:rPr>
        <w:t>Revoir les événements : les perspectives des Noirs et des Autochtones et l’importance de la mémoire</w:t>
      </w:r>
    </w:p>
    <w:p w14:paraId="49A07283" w14:textId="77777777" w:rsidR="00717423" w:rsidRPr="00CF334F" w:rsidRDefault="00717423" w:rsidP="00717423">
      <w:pPr>
        <w:spacing w:line="235" w:lineRule="auto"/>
        <w:contextualSpacing/>
        <w:rPr>
          <w:sz w:val="18"/>
          <w:szCs w:val="18"/>
          <w:lang w:val="fr-CA"/>
        </w:rPr>
      </w:pPr>
      <w:r w:rsidRPr="00CF334F">
        <w:rPr>
          <w:sz w:val="18"/>
          <w:szCs w:val="18"/>
          <w:lang w:val="fr-CA"/>
        </w:rPr>
        <w:t>À la fin de cette séance, les participant-e-s pourront :</w:t>
      </w:r>
    </w:p>
    <w:p w14:paraId="2B55EB5A" w14:textId="7E079A1B" w:rsidR="00717423" w:rsidRPr="00CF334F" w:rsidRDefault="00717423" w:rsidP="00717423">
      <w:pPr>
        <w:spacing w:line="235" w:lineRule="auto"/>
        <w:contextualSpacing/>
        <w:rPr>
          <w:sz w:val="18"/>
          <w:szCs w:val="18"/>
          <w:lang w:val="fr-CA"/>
        </w:rPr>
      </w:pPr>
      <w:r w:rsidRPr="00CF334F">
        <w:rPr>
          <w:sz w:val="18"/>
          <w:szCs w:val="18"/>
          <w:lang w:val="fr-CA"/>
        </w:rPr>
        <w:t xml:space="preserve">1. Décrire et évaluer les méthodes de recherche et démontrer leurs connaissances en histoire de la santé et de la médecine </w:t>
      </w:r>
      <w:r w:rsidR="006D7227">
        <w:rPr>
          <w:sz w:val="18"/>
          <w:szCs w:val="18"/>
          <w:lang w:val="fr-CA"/>
        </w:rPr>
        <w:t>liées</w:t>
      </w:r>
      <w:r w:rsidRPr="00CF334F">
        <w:rPr>
          <w:sz w:val="18"/>
          <w:szCs w:val="18"/>
          <w:lang w:val="fr-CA"/>
        </w:rPr>
        <w:t xml:space="preserve"> aux perspectives des Noirs et des Autochtones et </w:t>
      </w:r>
      <w:r w:rsidR="006D7227">
        <w:rPr>
          <w:sz w:val="18"/>
          <w:szCs w:val="18"/>
          <w:lang w:val="fr-CA"/>
        </w:rPr>
        <w:t xml:space="preserve">à </w:t>
      </w:r>
      <w:r w:rsidRPr="00CF334F">
        <w:rPr>
          <w:sz w:val="18"/>
          <w:szCs w:val="18"/>
          <w:lang w:val="fr-CA"/>
        </w:rPr>
        <w:t xml:space="preserve">l’importance de la mémoire. </w:t>
      </w:r>
    </w:p>
    <w:p w14:paraId="1A32946B" w14:textId="18DD1A5E" w:rsidR="00717423" w:rsidRPr="00CF334F" w:rsidRDefault="00717423" w:rsidP="00717423">
      <w:pPr>
        <w:spacing w:line="235" w:lineRule="auto"/>
        <w:contextualSpacing/>
        <w:rPr>
          <w:sz w:val="18"/>
          <w:szCs w:val="18"/>
          <w:lang w:val="fr-CA"/>
        </w:rPr>
      </w:pPr>
      <w:r w:rsidRPr="00CF334F">
        <w:rPr>
          <w:sz w:val="18"/>
          <w:szCs w:val="18"/>
          <w:lang w:val="fr-CA"/>
        </w:rPr>
        <w:t xml:space="preserve">2. Discuter et </w:t>
      </w:r>
      <w:r w:rsidR="00724341" w:rsidRPr="00CF334F">
        <w:rPr>
          <w:sz w:val="18"/>
          <w:szCs w:val="18"/>
          <w:lang w:val="fr-CA"/>
        </w:rPr>
        <w:t>é</w:t>
      </w:r>
      <w:r w:rsidR="00724341">
        <w:rPr>
          <w:sz w:val="18"/>
          <w:szCs w:val="18"/>
          <w:lang w:val="fr-CA"/>
        </w:rPr>
        <w:t>tablir</w:t>
      </w:r>
      <w:r w:rsidR="00724341" w:rsidRPr="00CF334F">
        <w:rPr>
          <w:sz w:val="18"/>
          <w:szCs w:val="18"/>
          <w:lang w:val="fr-CA"/>
        </w:rPr>
        <w:t xml:space="preserve"> </w:t>
      </w:r>
      <w:r w:rsidRPr="00CF334F">
        <w:rPr>
          <w:sz w:val="18"/>
          <w:szCs w:val="18"/>
          <w:lang w:val="fr-CA"/>
        </w:rPr>
        <w:t>une perspective critique plus vaste</w:t>
      </w:r>
      <w:r w:rsidR="006D7227">
        <w:rPr>
          <w:sz w:val="18"/>
          <w:szCs w:val="18"/>
          <w:lang w:val="fr-CA"/>
        </w:rPr>
        <w:t xml:space="preserve"> sur</w:t>
      </w:r>
      <w:r w:rsidRPr="00CF334F">
        <w:rPr>
          <w:sz w:val="18"/>
          <w:szCs w:val="18"/>
          <w:lang w:val="fr-CA"/>
        </w:rPr>
        <w:t xml:space="preserve"> l’histoire de la santé et de la médecine en ce qui concerne les perspectives de Noirs et des Autochtones et l’importance de la mémoire</w:t>
      </w:r>
      <w:r w:rsidR="000834EE">
        <w:rPr>
          <w:sz w:val="18"/>
          <w:szCs w:val="18"/>
          <w:lang w:val="fr-CA"/>
        </w:rPr>
        <w:t>,</w:t>
      </w:r>
      <w:r w:rsidR="006D7227">
        <w:rPr>
          <w:sz w:val="18"/>
          <w:szCs w:val="18"/>
          <w:lang w:val="fr-CA"/>
        </w:rPr>
        <w:t xml:space="preserve"> dans le but d’éclairer</w:t>
      </w:r>
      <w:r w:rsidRPr="00CF334F">
        <w:rPr>
          <w:sz w:val="18"/>
          <w:szCs w:val="18"/>
          <w:lang w:val="fr-CA"/>
        </w:rPr>
        <w:t xml:space="preserve"> leurs points de vue sur les questions relatives aux pratiques et aux débats publi</w:t>
      </w:r>
      <w:r w:rsidR="006D7227">
        <w:rPr>
          <w:sz w:val="18"/>
          <w:szCs w:val="18"/>
          <w:lang w:val="fr-CA"/>
        </w:rPr>
        <w:t>c</w:t>
      </w:r>
      <w:r w:rsidRPr="00CF334F">
        <w:rPr>
          <w:sz w:val="18"/>
          <w:szCs w:val="18"/>
          <w:lang w:val="fr-CA"/>
        </w:rPr>
        <w:t>s pertinents.</w:t>
      </w:r>
    </w:p>
    <w:p w14:paraId="2174939B" w14:textId="77777777" w:rsidR="00717423" w:rsidRPr="001822BE" w:rsidRDefault="00717423" w:rsidP="00717423">
      <w:pPr>
        <w:spacing w:before="0" w:after="0" w:line="235" w:lineRule="auto"/>
        <w:contextualSpacing/>
        <w:rPr>
          <w:sz w:val="16"/>
          <w:szCs w:val="16"/>
          <w:highlight w:val="yellow"/>
          <w:lang w:val="fr-CA"/>
        </w:rPr>
      </w:pPr>
    </w:p>
    <w:p w14:paraId="104F66C5" w14:textId="7549448A" w:rsidR="00717423" w:rsidRPr="00CF334F" w:rsidRDefault="00717423" w:rsidP="00717423">
      <w:pPr>
        <w:spacing w:before="0" w:after="0" w:line="235" w:lineRule="auto"/>
        <w:contextualSpacing/>
        <w:rPr>
          <w:rFonts w:ascii="Calibri" w:eastAsia="Times New Roman" w:hAnsi="Calibri" w:cs="Calibri"/>
          <w:b/>
          <w:sz w:val="18"/>
          <w:szCs w:val="18"/>
          <w:lang w:val="fr-FR"/>
        </w:rPr>
      </w:pPr>
      <w:r w:rsidRPr="00CF334F">
        <w:rPr>
          <w:b/>
          <w:sz w:val="18"/>
          <w:szCs w:val="18"/>
          <w:lang w:val="fr-FR"/>
        </w:rPr>
        <w:t xml:space="preserve">D2: </w:t>
      </w:r>
      <w:r w:rsidRPr="003E1BCF">
        <w:rPr>
          <w:b/>
          <w:sz w:val="18"/>
          <w:szCs w:val="18"/>
          <w:lang w:val="fr-CA"/>
        </w:rPr>
        <w:t>Women and Medical Challenges</w:t>
      </w:r>
      <w:r w:rsidRPr="00CF334F">
        <w:rPr>
          <w:b/>
          <w:sz w:val="18"/>
          <w:szCs w:val="18"/>
          <w:lang w:val="fr-FR"/>
        </w:rPr>
        <w:t xml:space="preserve">  | </w:t>
      </w:r>
      <w:r w:rsidRPr="00CF334F">
        <w:rPr>
          <w:rFonts w:ascii="Calibri" w:eastAsia="Times New Roman" w:hAnsi="Calibri" w:cs="Calibri"/>
          <w:b/>
          <w:sz w:val="18"/>
          <w:szCs w:val="18"/>
          <w:lang w:val="fr-FR"/>
        </w:rPr>
        <w:t xml:space="preserve">Les femmes et les enjeux médicaux </w:t>
      </w:r>
    </w:p>
    <w:p w14:paraId="512655A7" w14:textId="77777777" w:rsidR="00717423" w:rsidRPr="00CF334F" w:rsidRDefault="00717423" w:rsidP="00717423">
      <w:pPr>
        <w:spacing w:line="235" w:lineRule="auto"/>
        <w:contextualSpacing/>
        <w:rPr>
          <w:sz w:val="18"/>
          <w:szCs w:val="18"/>
          <w:lang w:val="fr-CA"/>
        </w:rPr>
      </w:pPr>
      <w:r w:rsidRPr="00CF334F">
        <w:rPr>
          <w:sz w:val="18"/>
          <w:szCs w:val="18"/>
          <w:lang w:val="fr-CA"/>
        </w:rPr>
        <w:t>À la fin de cette séance, les participant-e-s pourront :</w:t>
      </w:r>
    </w:p>
    <w:p w14:paraId="46B0C973" w14:textId="5C74B690" w:rsidR="00717423" w:rsidRPr="00CF334F" w:rsidRDefault="00717423" w:rsidP="00717423">
      <w:pPr>
        <w:spacing w:line="235" w:lineRule="auto"/>
        <w:contextualSpacing/>
        <w:rPr>
          <w:sz w:val="18"/>
          <w:szCs w:val="18"/>
          <w:lang w:val="fr-CA"/>
        </w:rPr>
      </w:pPr>
      <w:r w:rsidRPr="00CF334F">
        <w:rPr>
          <w:sz w:val="18"/>
          <w:szCs w:val="18"/>
          <w:lang w:val="fr-CA"/>
        </w:rPr>
        <w:t xml:space="preserve">1. Décrire et évaluer les méthodes de recherche et démontrer leurs connaissances en histoire de la santé et de la médecine </w:t>
      </w:r>
      <w:r w:rsidR="006D7227">
        <w:rPr>
          <w:sz w:val="18"/>
          <w:szCs w:val="18"/>
          <w:lang w:val="fr-CA"/>
        </w:rPr>
        <w:t>liées</w:t>
      </w:r>
      <w:r w:rsidRPr="00CF334F">
        <w:rPr>
          <w:sz w:val="18"/>
          <w:szCs w:val="18"/>
          <w:lang w:val="fr-CA"/>
        </w:rPr>
        <w:t xml:space="preserve"> aux femmes et </w:t>
      </w:r>
      <w:r w:rsidR="006D7227">
        <w:rPr>
          <w:sz w:val="18"/>
          <w:szCs w:val="18"/>
          <w:lang w:val="fr-CA"/>
        </w:rPr>
        <w:t>aux</w:t>
      </w:r>
      <w:r w:rsidRPr="00CF334F">
        <w:rPr>
          <w:sz w:val="18"/>
          <w:szCs w:val="18"/>
          <w:lang w:val="fr-CA"/>
        </w:rPr>
        <w:t xml:space="preserve"> enjeux médi</w:t>
      </w:r>
      <w:r w:rsidR="006D7227">
        <w:rPr>
          <w:sz w:val="18"/>
          <w:szCs w:val="18"/>
          <w:lang w:val="fr-CA"/>
        </w:rPr>
        <w:t>c</w:t>
      </w:r>
      <w:r w:rsidRPr="00CF334F">
        <w:rPr>
          <w:sz w:val="18"/>
          <w:szCs w:val="18"/>
          <w:lang w:val="fr-CA"/>
        </w:rPr>
        <w:t>aux.</w:t>
      </w:r>
    </w:p>
    <w:p w14:paraId="072D1C32" w14:textId="2F08164A" w:rsidR="00717423" w:rsidRPr="00CF334F" w:rsidRDefault="00717423" w:rsidP="00717423">
      <w:pPr>
        <w:spacing w:line="235" w:lineRule="auto"/>
        <w:contextualSpacing/>
        <w:rPr>
          <w:sz w:val="18"/>
          <w:szCs w:val="18"/>
          <w:lang w:val="fr-CA"/>
        </w:rPr>
      </w:pPr>
      <w:r w:rsidRPr="00CF334F">
        <w:rPr>
          <w:sz w:val="18"/>
          <w:szCs w:val="18"/>
          <w:lang w:val="fr-CA"/>
        </w:rPr>
        <w:t>2. Discuter et é</w:t>
      </w:r>
      <w:r w:rsidR="00724341">
        <w:rPr>
          <w:sz w:val="18"/>
          <w:szCs w:val="18"/>
          <w:lang w:val="fr-CA"/>
        </w:rPr>
        <w:t>tablir</w:t>
      </w:r>
      <w:r w:rsidRPr="00CF334F">
        <w:rPr>
          <w:sz w:val="18"/>
          <w:szCs w:val="18"/>
          <w:lang w:val="fr-CA"/>
        </w:rPr>
        <w:t xml:space="preserve"> une perspective critique plus vaste</w:t>
      </w:r>
      <w:r w:rsidR="006D7227">
        <w:rPr>
          <w:sz w:val="18"/>
          <w:szCs w:val="18"/>
          <w:lang w:val="fr-CA"/>
        </w:rPr>
        <w:t xml:space="preserve"> sur</w:t>
      </w:r>
      <w:r w:rsidRPr="00CF334F">
        <w:rPr>
          <w:sz w:val="18"/>
          <w:szCs w:val="18"/>
          <w:lang w:val="fr-CA"/>
        </w:rPr>
        <w:t xml:space="preserve"> l’histoire de la santé et de la médecine en ce qui concerne les femmes et les enjeux médicaux</w:t>
      </w:r>
      <w:r w:rsidR="000834EE">
        <w:rPr>
          <w:sz w:val="18"/>
          <w:szCs w:val="18"/>
          <w:lang w:val="fr-CA"/>
        </w:rPr>
        <w:t>,</w:t>
      </w:r>
      <w:r w:rsidR="006D7227">
        <w:rPr>
          <w:sz w:val="18"/>
          <w:szCs w:val="18"/>
          <w:lang w:val="fr-CA"/>
        </w:rPr>
        <w:t xml:space="preserve"> dans le but d’éclairer</w:t>
      </w:r>
      <w:r w:rsidRPr="00CF334F">
        <w:rPr>
          <w:sz w:val="18"/>
          <w:szCs w:val="18"/>
          <w:lang w:val="fr-CA"/>
        </w:rPr>
        <w:t xml:space="preserve"> leurs points de vue sur les questions relatives aux pratiques et aux débats publi</w:t>
      </w:r>
      <w:r w:rsidR="006D7227">
        <w:rPr>
          <w:sz w:val="18"/>
          <w:szCs w:val="18"/>
          <w:lang w:val="fr-CA"/>
        </w:rPr>
        <w:t>c</w:t>
      </w:r>
      <w:r w:rsidRPr="00CF334F">
        <w:rPr>
          <w:sz w:val="18"/>
          <w:szCs w:val="18"/>
          <w:lang w:val="fr-CA"/>
        </w:rPr>
        <w:t>s pertinents.</w:t>
      </w:r>
    </w:p>
    <w:p w14:paraId="626AAB8B" w14:textId="1BEEC3D9" w:rsidR="00717423" w:rsidRDefault="00717423" w:rsidP="00717423">
      <w:pPr>
        <w:spacing w:line="235" w:lineRule="auto"/>
        <w:contextualSpacing/>
        <w:rPr>
          <w:sz w:val="16"/>
          <w:szCs w:val="16"/>
          <w:highlight w:val="yellow"/>
          <w:lang w:val="fr-CA"/>
        </w:rPr>
      </w:pPr>
    </w:p>
    <w:p w14:paraId="54DAB4CA" w14:textId="4C632B4C" w:rsidR="004651B0" w:rsidRPr="003E1BCF" w:rsidRDefault="004651B0" w:rsidP="004651B0">
      <w:pPr>
        <w:spacing w:before="0" w:after="0" w:line="235" w:lineRule="auto"/>
        <w:contextualSpacing/>
        <w:rPr>
          <w:rFonts w:ascii="Times New Roman" w:eastAsia="Times New Roman" w:hAnsi="Times New Roman" w:cs="Times New Roman"/>
          <w:sz w:val="24"/>
          <w:szCs w:val="24"/>
          <w:lang w:val="fr-CA"/>
        </w:rPr>
      </w:pPr>
      <w:r w:rsidRPr="003E1BCF">
        <w:rPr>
          <w:b/>
          <w:sz w:val="18"/>
          <w:szCs w:val="18"/>
          <w:lang w:val="fr-CA"/>
        </w:rPr>
        <w:t>E1: Colonialism, Race, and Affect</w:t>
      </w:r>
      <w:r w:rsidRPr="003E1BCF">
        <w:rPr>
          <w:rFonts w:ascii="Calibri" w:hAnsi="Calibri" w:cs="Calibri"/>
          <w:b/>
          <w:sz w:val="18"/>
          <w:szCs w:val="18"/>
          <w:lang w:val="fr-CA"/>
        </w:rPr>
        <w:t xml:space="preserve">  </w:t>
      </w:r>
      <w:r w:rsidRPr="00CF334F">
        <w:rPr>
          <w:rFonts w:ascii="Calibri" w:hAnsi="Calibri" w:cs="Calibri"/>
          <w:b/>
          <w:sz w:val="18"/>
          <w:szCs w:val="18"/>
          <w:lang w:val="fr-FR"/>
        </w:rPr>
        <w:t xml:space="preserve">| </w:t>
      </w:r>
      <w:r w:rsidRPr="00CF334F">
        <w:rPr>
          <w:rFonts w:ascii="Calibri" w:eastAsia="Times New Roman" w:hAnsi="Calibri" w:cs="Calibri"/>
          <w:b/>
          <w:sz w:val="18"/>
          <w:szCs w:val="18"/>
          <w:lang w:val="fr-FR"/>
        </w:rPr>
        <w:t>L</w:t>
      </w:r>
      <w:r w:rsidR="006D7227">
        <w:rPr>
          <w:rFonts w:ascii="Calibri" w:eastAsia="Times New Roman" w:hAnsi="Calibri" w:cs="Calibri"/>
          <w:b/>
          <w:sz w:val="18"/>
          <w:szCs w:val="18"/>
          <w:lang w:val="fr-FR"/>
        </w:rPr>
        <w:t>e</w:t>
      </w:r>
      <w:r w:rsidRPr="00CF334F">
        <w:rPr>
          <w:rFonts w:ascii="Calibri" w:eastAsia="Times New Roman" w:hAnsi="Calibri" w:cs="Calibri"/>
          <w:b/>
          <w:sz w:val="18"/>
          <w:szCs w:val="18"/>
          <w:lang w:val="fr-FR"/>
        </w:rPr>
        <w:t xml:space="preserve"> colonialisme, la race et l’affect</w:t>
      </w:r>
    </w:p>
    <w:p w14:paraId="65567A87" w14:textId="77777777" w:rsidR="004651B0" w:rsidRPr="00CF334F" w:rsidRDefault="004651B0" w:rsidP="004651B0">
      <w:pPr>
        <w:spacing w:line="235" w:lineRule="auto"/>
        <w:contextualSpacing/>
        <w:rPr>
          <w:sz w:val="18"/>
          <w:szCs w:val="18"/>
          <w:lang w:val="fr-CA"/>
        </w:rPr>
      </w:pPr>
      <w:r w:rsidRPr="00CF334F">
        <w:rPr>
          <w:sz w:val="18"/>
          <w:szCs w:val="18"/>
          <w:lang w:val="fr-CA"/>
        </w:rPr>
        <w:t>À la fin de cette séance, les participant-e-s pourront :</w:t>
      </w:r>
    </w:p>
    <w:p w14:paraId="41A78262" w14:textId="1380E4FE" w:rsidR="004651B0" w:rsidRPr="00CF334F" w:rsidRDefault="004651B0" w:rsidP="004651B0">
      <w:pPr>
        <w:spacing w:line="235" w:lineRule="auto"/>
        <w:contextualSpacing/>
        <w:rPr>
          <w:sz w:val="18"/>
          <w:szCs w:val="18"/>
          <w:lang w:val="fr-CA"/>
        </w:rPr>
      </w:pPr>
      <w:r w:rsidRPr="00CF334F">
        <w:rPr>
          <w:sz w:val="18"/>
          <w:szCs w:val="18"/>
          <w:lang w:val="fr-CA"/>
        </w:rPr>
        <w:t xml:space="preserve">1. Décrire et évaluer les méthodes de recherche et démontrer leurs connaissances en histoire de la santé et de la médecine </w:t>
      </w:r>
      <w:r w:rsidR="006D7227">
        <w:rPr>
          <w:sz w:val="18"/>
          <w:szCs w:val="18"/>
          <w:lang w:val="fr-CA"/>
        </w:rPr>
        <w:t>liées</w:t>
      </w:r>
      <w:r w:rsidRPr="00CF334F">
        <w:rPr>
          <w:sz w:val="18"/>
          <w:szCs w:val="18"/>
          <w:lang w:val="fr-CA"/>
        </w:rPr>
        <w:t xml:space="preserve"> au colonialisme, </w:t>
      </w:r>
      <w:r w:rsidR="006D7227">
        <w:rPr>
          <w:sz w:val="18"/>
          <w:szCs w:val="18"/>
          <w:lang w:val="fr-CA"/>
        </w:rPr>
        <w:t xml:space="preserve">à </w:t>
      </w:r>
      <w:r w:rsidRPr="00CF334F">
        <w:rPr>
          <w:sz w:val="18"/>
          <w:szCs w:val="18"/>
          <w:lang w:val="fr-CA"/>
        </w:rPr>
        <w:t>la race et</w:t>
      </w:r>
      <w:r w:rsidR="006D7227">
        <w:rPr>
          <w:sz w:val="18"/>
          <w:szCs w:val="18"/>
          <w:lang w:val="fr-CA"/>
        </w:rPr>
        <w:t xml:space="preserve"> à</w:t>
      </w:r>
      <w:r w:rsidRPr="00CF334F">
        <w:rPr>
          <w:sz w:val="18"/>
          <w:szCs w:val="18"/>
          <w:lang w:val="fr-CA"/>
        </w:rPr>
        <w:t xml:space="preserve"> l’affect.</w:t>
      </w:r>
    </w:p>
    <w:p w14:paraId="31DC0B1D" w14:textId="54404AE1" w:rsidR="004651B0" w:rsidRPr="004651B0" w:rsidRDefault="004651B0" w:rsidP="00717423">
      <w:pPr>
        <w:spacing w:line="235" w:lineRule="auto"/>
        <w:contextualSpacing/>
        <w:rPr>
          <w:sz w:val="18"/>
          <w:szCs w:val="18"/>
          <w:lang w:val="fr-CA"/>
        </w:rPr>
      </w:pPr>
      <w:r w:rsidRPr="00CF334F">
        <w:rPr>
          <w:sz w:val="18"/>
          <w:szCs w:val="18"/>
          <w:lang w:val="fr-CA"/>
        </w:rPr>
        <w:t>2. Discuter et é</w:t>
      </w:r>
      <w:r w:rsidR="00724341">
        <w:rPr>
          <w:sz w:val="18"/>
          <w:szCs w:val="18"/>
          <w:lang w:val="fr-CA"/>
        </w:rPr>
        <w:t>tablir</w:t>
      </w:r>
      <w:r w:rsidRPr="00CF334F">
        <w:rPr>
          <w:sz w:val="18"/>
          <w:szCs w:val="18"/>
          <w:lang w:val="fr-CA"/>
        </w:rPr>
        <w:t xml:space="preserve"> une perspective critique plus vaste</w:t>
      </w:r>
      <w:r w:rsidR="006D7227">
        <w:rPr>
          <w:sz w:val="18"/>
          <w:szCs w:val="18"/>
          <w:lang w:val="fr-CA"/>
        </w:rPr>
        <w:t xml:space="preserve"> sur</w:t>
      </w:r>
      <w:r w:rsidRPr="00CF334F">
        <w:rPr>
          <w:sz w:val="18"/>
          <w:szCs w:val="18"/>
          <w:lang w:val="fr-CA"/>
        </w:rPr>
        <w:t xml:space="preserve"> l’histoire de la santé et de la médecine en ce qui concerne l</w:t>
      </w:r>
      <w:r w:rsidR="006D7227">
        <w:rPr>
          <w:sz w:val="18"/>
          <w:szCs w:val="18"/>
          <w:lang w:val="fr-CA"/>
        </w:rPr>
        <w:t>e</w:t>
      </w:r>
      <w:r w:rsidRPr="00CF334F">
        <w:rPr>
          <w:sz w:val="18"/>
          <w:szCs w:val="18"/>
          <w:lang w:val="fr-CA"/>
        </w:rPr>
        <w:t xml:space="preserve"> colonialisme, la race, et l’affect</w:t>
      </w:r>
      <w:r w:rsidR="000834EE">
        <w:rPr>
          <w:sz w:val="18"/>
          <w:szCs w:val="18"/>
          <w:lang w:val="fr-CA"/>
        </w:rPr>
        <w:t>,</w:t>
      </w:r>
      <w:r w:rsidR="006D7227">
        <w:rPr>
          <w:sz w:val="18"/>
          <w:szCs w:val="18"/>
          <w:lang w:val="fr-CA"/>
        </w:rPr>
        <w:t xml:space="preserve"> dans le but d’éclairer</w:t>
      </w:r>
      <w:r w:rsidRPr="00CF334F">
        <w:rPr>
          <w:sz w:val="18"/>
          <w:szCs w:val="18"/>
          <w:lang w:val="fr-CA"/>
        </w:rPr>
        <w:t xml:space="preserve"> leurs points de vue sur les questions relatives aux pratiques et aux débats publi</w:t>
      </w:r>
      <w:r w:rsidR="006D7227">
        <w:rPr>
          <w:sz w:val="18"/>
          <w:szCs w:val="18"/>
          <w:lang w:val="fr-CA"/>
        </w:rPr>
        <w:t>c</w:t>
      </w:r>
      <w:r w:rsidRPr="00CF334F">
        <w:rPr>
          <w:sz w:val="18"/>
          <w:szCs w:val="18"/>
          <w:lang w:val="fr-CA"/>
        </w:rPr>
        <w:t>s pertinents.</w:t>
      </w:r>
    </w:p>
    <w:p w14:paraId="4A73BB06" w14:textId="77777777" w:rsidR="004651B0" w:rsidRPr="001822BE" w:rsidRDefault="004651B0" w:rsidP="00717423">
      <w:pPr>
        <w:spacing w:line="235" w:lineRule="auto"/>
        <w:contextualSpacing/>
        <w:rPr>
          <w:sz w:val="16"/>
          <w:szCs w:val="16"/>
          <w:highlight w:val="yellow"/>
          <w:lang w:val="fr-CA"/>
        </w:rPr>
      </w:pPr>
    </w:p>
    <w:p w14:paraId="3143E9CF" w14:textId="374B2AF7" w:rsidR="00717423" w:rsidRPr="006A1A2E" w:rsidRDefault="00717423" w:rsidP="00717423">
      <w:pPr>
        <w:spacing w:before="0" w:after="0" w:line="235" w:lineRule="auto"/>
        <w:contextualSpacing/>
        <w:rPr>
          <w:rFonts w:ascii="Times New Roman" w:eastAsia="Times New Roman" w:hAnsi="Times New Roman" w:cs="Times New Roman"/>
          <w:sz w:val="24"/>
          <w:szCs w:val="24"/>
          <w:lang w:val="fr-FR"/>
        </w:rPr>
      </w:pPr>
      <w:r w:rsidRPr="006A1A2E">
        <w:rPr>
          <w:b/>
          <w:sz w:val="18"/>
          <w:szCs w:val="18"/>
          <w:lang w:val="fr-FR"/>
        </w:rPr>
        <w:t xml:space="preserve">E2: </w:t>
      </w:r>
      <w:r w:rsidRPr="003E1BCF">
        <w:rPr>
          <w:rFonts w:ascii="Calibri" w:eastAsia="Times New Roman" w:hAnsi="Calibri" w:cs="Calibri"/>
          <w:b/>
          <w:sz w:val="18"/>
          <w:szCs w:val="18"/>
          <w:lang w:val="fr-CA"/>
        </w:rPr>
        <w:t>Constructing and Challenging Disability, 1950s-1990s</w:t>
      </w:r>
      <w:r w:rsidRPr="006A1A2E">
        <w:rPr>
          <w:rFonts w:ascii="Calibri" w:eastAsia="Times New Roman" w:hAnsi="Calibri" w:cs="Calibri"/>
          <w:b/>
          <w:sz w:val="18"/>
          <w:szCs w:val="18"/>
          <w:lang w:val="fr-FR"/>
        </w:rPr>
        <w:t xml:space="preserve"> </w:t>
      </w:r>
      <w:r w:rsidRPr="006A1A2E">
        <w:rPr>
          <w:b/>
          <w:sz w:val="18"/>
          <w:szCs w:val="18"/>
          <w:lang w:val="fr-FR"/>
        </w:rPr>
        <w:t xml:space="preserve">  | Construire et </w:t>
      </w:r>
      <w:r w:rsidR="006D7227">
        <w:rPr>
          <w:b/>
          <w:sz w:val="18"/>
          <w:szCs w:val="18"/>
          <w:lang w:val="fr-FR"/>
        </w:rPr>
        <w:t>remettre en question</w:t>
      </w:r>
      <w:r w:rsidR="006D7227" w:rsidRPr="006A1A2E">
        <w:rPr>
          <w:b/>
          <w:sz w:val="18"/>
          <w:szCs w:val="18"/>
          <w:lang w:val="fr-FR"/>
        </w:rPr>
        <w:t xml:space="preserve"> </w:t>
      </w:r>
      <w:r w:rsidRPr="006A1A2E">
        <w:rPr>
          <w:b/>
          <w:sz w:val="18"/>
          <w:szCs w:val="18"/>
          <w:lang w:val="fr-FR"/>
        </w:rPr>
        <w:t>le handicap (années 1950</w:t>
      </w:r>
      <w:r w:rsidR="006D7227">
        <w:rPr>
          <w:b/>
          <w:sz w:val="18"/>
          <w:szCs w:val="18"/>
          <w:lang w:val="fr-FR"/>
        </w:rPr>
        <w:t xml:space="preserve"> </w:t>
      </w:r>
      <w:r w:rsidRPr="006A1A2E">
        <w:rPr>
          <w:b/>
          <w:sz w:val="18"/>
          <w:szCs w:val="18"/>
          <w:lang w:val="fr-FR"/>
        </w:rPr>
        <w:t>- années 1990)</w:t>
      </w:r>
    </w:p>
    <w:p w14:paraId="156D7CC6" w14:textId="77777777" w:rsidR="00717423" w:rsidRPr="00F37394" w:rsidRDefault="00717423" w:rsidP="00717423">
      <w:pPr>
        <w:spacing w:line="235" w:lineRule="auto"/>
        <w:contextualSpacing/>
        <w:rPr>
          <w:sz w:val="18"/>
          <w:szCs w:val="18"/>
          <w:lang w:val="fr-CA"/>
        </w:rPr>
      </w:pPr>
      <w:r w:rsidRPr="00F37394">
        <w:rPr>
          <w:sz w:val="18"/>
          <w:szCs w:val="18"/>
          <w:lang w:val="fr-CA"/>
        </w:rPr>
        <w:t>À la fin de cette séance, les participant-e-s pourront :</w:t>
      </w:r>
    </w:p>
    <w:p w14:paraId="245871DA" w14:textId="43657F4C" w:rsidR="00717423" w:rsidRPr="00F37394" w:rsidRDefault="00717423" w:rsidP="00717423">
      <w:pPr>
        <w:spacing w:line="235" w:lineRule="auto"/>
        <w:contextualSpacing/>
        <w:rPr>
          <w:sz w:val="18"/>
          <w:szCs w:val="18"/>
          <w:lang w:val="fr-CA"/>
        </w:rPr>
      </w:pPr>
      <w:r w:rsidRPr="00F37394">
        <w:rPr>
          <w:sz w:val="18"/>
          <w:szCs w:val="18"/>
          <w:lang w:val="fr-CA"/>
        </w:rPr>
        <w:t xml:space="preserve">1. Décrire et évaluer les méthodes de recherche et démontrer leurs connaissances en histoire de la santé et de la médecine </w:t>
      </w:r>
      <w:r w:rsidR="006D7227">
        <w:rPr>
          <w:sz w:val="18"/>
          <w:szCs w:val="18"/>
          <w:lang w:val="fr-CA"/>
        </w:rPr>
        <w:t>liées</w:t>
      </w:r>
      <w:r w:rsidRPr="00F37394">
        <w:rPr>
          <w:sz w:val="18"/>
          <w:szCs w:val="18"/>
          <w:lang w:val="fr-CA"/>
        </w:rPr>
        <w:t xml:space="preserve"> à la construction et </w:t>
      </w:r>
      <w:r w:rsidR="006D7227">
        <w:rPr>
          <w:sz w:val="18"/>
          <w:szCs w:val="18"/>
          <w:lang w:val="fr-CA"/>
        </w:rPr>
        <w:t xml:space="preserve">à </w:t>
      </w:r>
      <w:r w:rsidRPr="00F37394">
        <w:rPr>
          <w:sz w:val="18"/>
          <w:szCs w:val="18"/>
          <w:lang w:val="fr-CA"/>
        </w:rPr>
        <w:t xml:space="preserve">la </w:t>
      </w:r>
      <w:r w:rsidR="006D7227">
        <w:rPr>
          <w:sz w:val="18"/>
          <w:szCs w:val="18"/>
          <w:lang w:val="fr-CA"/>
        </w:rPr>
        <w:t>remise en question</w:t>
      </w:r>
      <w:r w:rsidR="006D7227" w:rsidRPr="00F37394">
        <w:rPr>
          <w:sz w:val="18"/>
          <w:szCs w:val="18"/>
          <w:lang w:val="fr-CA"/>
        </w:rPr>
        <w:t xml:space="preserve"> </w:t>
      </w:r>
      <w:r w:rsidRPr="00F37394">
        <w:rPr>
          <w:sz w:val="18"/>
          <w:szCs w:val="18"/>
          <w:lang w:val="fr-CA"/>
        </w:rPr>
        <w:t xml:space="preserve">du handicap </w:t>
      </w:r>
      <w:r w:rsidR="006D7227">
        <w:rPr>
          <w:sz w:val="18"/>
          <w:szCs w:val="18"/>
          <w:lang w:val="fr-CA"/>
        </w:rPr>
        <w:t>des</w:t>
      </w:r>
      <w:r w:rsidRPr="00F37394">
        <w:rPr>
          <w:sz w:val="18"/>
          <w:szCs w:val="18"/>
          <w:lang w:val="fr-CA"/>
        </w:rPr>
        <w:t xml:space="preserve"> années 1950 </w:t>
      </w:r>
      <w:r w:rsidR="006D7227">
        <w:rPr>
          <w:sz w:val="18"/>
          <w:szCs w:val="18"/>
          <w:lang w:val="fr-CA"/>
        </w:rPr>
        <w:t xml:space="preserve">jusqu’aux </w:t>
      </w:r>
      <w:r w:rsidRPr="00F37394">
        <w:rPr>
          <w:sz w:val="18"/>
          <w:szCs w:val="18"/>
          <w:lang w:val="fr-CA"/>
        </w:rPr>
        <w:t xml:space="preserve">années 1990. </w:t>
      </w:r>
    </w:p>
    <w:p w14:paraId="70147B54" w14:textId="3E58DBF5" w:rsidR="00717423" w:rsidRPr="00F37394" w:rsidRDefault="00717423" w:rsidP="00717423">
      <w:pPr>
        <w:spacing w:line="235" w:lineRule="auto"/>
        <w:contextualSpacing/>
        <w:rPr>
          <w:sz w:val="18"/>
          <w:szCs w:val="18"/>
          <w:lang w:val="fr-CA"/>
        </w:rPr>
      </w:pPr>
      <w:r w:rsidRPr="00F37394">
        <w:rPr>
          <w:sz w:val="18"/>
          <w:szCs w:val="18"/>
          <w:lang w:val="fr-CA"/>
        </w:rPr>
        <w:t>2. Discuter et é</w:t>
      </w:r>
      <w:r w:rsidR="00724341">
        <w:rPr>
          <w:sz w:val="18"/>
          <w:szCs w:val="18"/>
          <w:lang w:val="fr-CA"/>
        </w:rPr>
        <w:t>tablir</w:t>
      </w:r>
      <w:r w:rsidRPr="00F37394">
        <w:rPr>
          <w:sz w:val="18"/>
          <w:szCs w:val="18"/>
          <w:lang w:val="fr-CA"/>
        </w:rPr>
        <w:t xml:space="preserve"> une perspective critique plus vaste</w:t>
      </w:r>
      <w:r w:rsidR="006D7227">
        <w:rPr>
          <w:sz w:val="18"/>
          <w:szCs w:val="18"/>
          <w:lang w:val="fr-CA"/>
        </w:rPr>
        <w:t xml:space="preserve"> sur</w:t>
      </w:r>
      <w:r w:rsidRPr="00F37394">
        <w:rPr>
          <w:sz w:val="18"/>
          <w:szCs w:val="18"/>
          <w:lang w:val="fr-CA"/>
        </w:rPr>
        <w:t xml:space="preserve"> l’histoire de la santé et de la médecine en ce qui concerne la construction et la </w:t>
      </w:r>
      <w:r w:rsidR="006D7227">
        <w:rPr>
          <w:sz w:val="18"/>
          <w:szCs w:val="18"/>
          <w:lang w:val="fr-CA"/>
        </w:rPr>
        <w:t>remise en question</w:t>
      </w:r>
      <w:r w:rsidR="006D7227" w:rsidRPr="00F37394">
        <w:rPr>
          <w:sz w:val="18"/>
          <w:szCs w:val="18"/>
          <w:lang w:val="fr-CA"/>
        </w:rPr>
        <w:t xml:space="preserve"> </w:t>
      </w:r>
      <w:r w:rsidRPr="00F37394">
        <w:rPr>
          <w:sz w:val="18"/>
          <w:szCs w:val="18"/>
          <w:lang w:val="fr-CA"/>
        </w:rPr>
        <w:t xml:space="preserve">du handicap </w:t>
      </w:r>
      <w:r w:rsidR="006D7227">
        <w:rPr>
          <w:sz w:val="18"/>
          <w:szCs w:val="18"/>
          <w:lang w:val="fr-CA"/>
        </w:rPr>
        <w:t>des années</w:t>
      </w:r>
      <w:r w:rsidRPr="00F37394">
        <w:rPr>
          <w:sz w:val="18"/>
          <w:szCs w:val="18"/>
          <w:lang w:val="fr-CA"/>
        </w:rPr>
        <w:t xml:space="preserve"> 1950 </w:t>
      </w:r>
      <w:r w:rsidR="006D7227">
        <w:rPr>
          <w:sz w:val="18"/>
          <w:szCs w:val="18"/>
          <w:lang w:val="fr-CA"/>
        </w:rPr>
        <w:t>jusqu’aux</w:t>
      </w:r>
      <w:r w:rsidRPr="00F37394">
        <w:rPr>
          <w:sz w:val="18"/>
          <w:szCs w:val="18"/>
          <w:lang w:val="fr-CA"/>
        </w:rPr>
        <w:t xml:space="preserve"> années 1990</w:t>
      </w:r>
      <w:r w:rsidR="000834EE">
        <w:rPr>
          <w:sz w:val="18"/>
          <w:szCs w:val="18"/>
          <w:lang w:val="fr-CA"/>
        </w:rPr>
        <w:t>,</w:t>
      </w:r>
      <w:r w:rsidR="006D7227">
        <w:rPr>
          <w:sz w:val="18"/>
          <w:szCs w:val="18"/>
          <w:lang w:val="fr-CA"/>
        </w:rPr>
        <w:t xml:space="preserve"> dans le but d’éclairer</w:t>
      </w:r>
      <w:r w:rsidRPr="00F37394">
        <w:rPr>
          <w:sz w:val="18"/>
          <w:szCs w:val="18"/>
          <w:lang w:val="fr-CA"/>
        </w:rPr>
        <w:t xml:space="preserve"> leurs points de vue sur les questions relatives aux pratiques et aux débats publi</w:t>
      </w:r>
      <w:r w:rsidR="006D7227">
        <w:rPr>
          <w:sz w:val="18"/>
          <w:szCs w:val="18"/>
          <w:lang w:val="fr-CA"/>
        </w:rPr>
        <w:t>c</w:t>
      </w:r>
      <w:r w:rsidRPr="00F37394">
        <w:rPr>
          <w:sz w:val="18"/>
          <w:szCs w:val="18"/>
          <w:lang w:val="fr-CA"/>
        </w:rPr>
        <w:t>s pertinents.</w:t>
      </w:r>
    </w:p>
    <w:p w14:paraId="5CCC3C20" w14:textId="77777777" w:rsidR="00717423" w:rsidRPr="00915734" w:rsidRDefault="00717423" w:rsidP="00717423">
      <w:pPr>
        <w:spacing w:line="235" w:lineRule="auto"/>
        <w:contextualSpacing/>
        <w:rPr>
          <w:sz w:val="16"/>
          <w:szCs w:val="16"/>
          <w:highlight w:val="yellow"/>
          <w:lang w:val="fr-FR"/>
        </w:rPr>
      </w:pPr>
    </w:p>
    <w:p w14:paraId="222B8625" w14:textId="6E9D7CD1" w:rsidR="00717423" w:rsidRPr="001663BE" w:rsidRDefault="00717423" w:rsidP="00717423">
      <w:pPr>
        <w:spacing w:before="0" w:after="0" w:line="235" w:lineRule="auto"/>
        <w:contextualSpacing/>
        <w:rPr>
          <w:rFonts w:ascii="Times New Roman" w:eastAsia="Times New Roman" w:hAnsi="Times New Roman" w:cs="Times New Roman"/>
          <w:sz w:val="24"/>
          <w:szCs w:val="24"/>
          <w:lang w:val="fr-CA"/>
        </w:rPr>
      </w:pPr>
      <w:r w:rsidRPr="009F3AD3">
        <w:rPr>
          <w:rFonts w:ascii="Calibri" w:hAnsi="Calibri"/>
          <w:b/>
          <w:sz w:val="18"/>
          <w:szCs w:val="18"/>
          <w:lang w:val="fr-CA"/>
        </w:rPr>
        <w:t>HANNAH LECTURE</w:t>
      </w:r>
      <w:r w:rsidR="009F3AD3" w:rsidRPr="009F3AD3">
        <w:rPr>
          <w:rFonts w:ascii="Calibri" w:hAnsi="Calibri"/>
          <w:b/>
          <w:sz w:val="18"/>
          <w:szCs w:val="18"/>
          <w:lang w:val="fr-CA"/>
        </w:rPr>
        <w:t xml:space="preserve"> | </w:t>
      </w:r>
      <w:r w:rsidR="009F3AD3" w:rsidRPr="00626518">
        <w:rPr>
          <w:rFonts w:ascii="Calibri" w:hAnsi="Calibri" w:cs="Times New Roman (Body CS)"/>
          <w:b/>
          <w:caps/>
          <w:sz w:val="18"/>
          <w:szCs w:val="18"/>
          <w:lang w:val="fr-FR"/>
        </w:rPr>
        <w:t xml:space="preserve">Conférence </w:t>
      </w:r>
      <w:r w:rsidR="009F3AD3" w:rsidRPr="00626518">
        <w:rPr>
          <w:rFonts w:ascii="Calibri" w:hAnsi="Calibri"/>
          <w:b/>
          <w:sz w:val="18"/>
          <w:szCs w:val="18"/>
          <w:lang w:val="fr-FR"/>
        </w:rPr>
        <w:t>HANNAH</w:t>
      </w:r>
      <w:r w:rsidRPr="009F3AD3">
        <w:rPr>
          <w:rFonts w:ascii="Calibri" w:hAnsi="Calibri"/>
          <w:b/>
          <w:sz w:val="18"/>
          <w:szCs w:val="18"/>
          <w:lang w:val="fr-CA"/>
        </w:rPr>
        <w:t xml:space="preserve">: </w:t>
      </w:r>
      <w:r w:rsidR="001663BE" w:rsidRPr="00626518">
        <w:rPr>
          <w:rFonts w:ascii="Calibri" w:hAnsi="Calibri"/>
          <w:b/>
          <w:bCs/>
          <w:sz w:val="18"/>
          <w:szCs w:val="18"/>
          <w:lang w:val="fr-FR"/>
        </w:rPr>
        <w:t>One</w:t>
      </w:r>
      <w:r w:rsidR="001663BE" w:rsidRPr="00626518">
        <w:rPr>
          <w:b/>
          <w:bCs/>
          <w:sz w:val="18"/>
          <w:szCs w:val="18"/>
          <w:lang w:val="fr-FR"/>
        </w:rPr>
        <w:t xml:space="preserve"> Canadian Doctor and Many Chinese Nurses: Missives from a Canadian Hospital in Wartime China | Un médecin canadien et plusieurs infirmières chinoises: missives d’un hôpital canadien en Chine pendant la guerre</w:t>
      </w:r>
    </w:p>
    <w:p w14:paraId="7AC61035" w14:textId="77777777" w:rsidR="00717423" w:rsidRPr="001663BE" w:rsidRDefault="00717423" w:rsidP="00717423">
      <w:pPr>
        <w:spacing w:line="235" w:lineRule="auto"/>
        <w:contextualSpacing/>
        <w:rPr>
          <w:sz w:val="18"/>
          <w:szCs w:val="18"/>
          <w:lang w:val="fr-CA"/>
        </w:rPr>
      </w:pPr>
      <w:r w:rsidRPr="001663BE">
        <w:rPr>
          <w:sz w:val="18"/>
          <w:szCs w:val="18"/>
          <w:lang w:val="fr-CA"/>
        </w:rPr>
        <w:t>À la fin de cette séance, les participant-e-s pourront :</w:t>
      </w:r>
    </w:p>
    <w:p w14:paraId="1B68A822" w14:textId="3AD5E1A5" w:rsidR="00717423" w:rsidRPr="001663BE" w:rsidRDefault="00717423" w:rsidP="00717423">
      <w:pPr>
        <w:spacing w:line="235" w:lineRule="auto"/>
        <w:contextualSpacing/>
        <w:rPr>
          <w:sz w:val="18"/>
          <w:szCs w:val="18"/>
          <w:lang w:val="fr-CA"/>
        </w:rPr>
      </w:pPr>
      <w:r w:rsidRPr="001663BE">
        <w:rPr>
          <w:sz w:val="18"/>
          <w:szCs w:val="18"/>
          <w:lang w:val="fr-CA"/>
        </w:rPr>
        <w:t xml:space="preserve">1. Décrire et évaluer les méthodes de recherche et démontrer leurs connaissances en histoire de la santé et de la médecine </w:t>
      </w:r>
      <w:r w:rsidR="006D7227" w:rsidRPr="001663BE">
        <w:rPr>
          <w:sz w:val="18"/>
          <w:szCs w:val="18"/>
          <w:lang w:val="fr-CA"/>
        </w:rPr>
        <w:t>liées</w:t>
      </w:r>
      <w:r w:rsidRPr="001663BE">
        <w:rPr>
          <w:sz w:val="18"/>
          <w:szCs w:val="18"/>
          <w:lang w:val="fr-CA"/>
        </w:rPr>
        <w:t xml:space="preserve"> </w:t>
      </w:r>
      <w:r w:rsidR="004651B0" w:rsidRPr="001663BE">
        <w:rPr>
          <w:sz w:val="18"/>
          <w:szCs w:val="18"/>
          <w:lang w:val="fr-CA"/>
        </w:rPr>
        <w:t xml:space="preserve">à </w:t>
      </w:r>
      <w:r w:rsidR="001663BE" w:rsidRPr="001663BE">
        <w:rPr>
          <w:sz w:val="18"/>
          <w:szCs w:val="18"/>
          <w:lang w:val="fr-CA"/>
        </w:rPr>
        <w:t>un</w:t>
      </w:r>
      <w:r w:rsidR="004651B0" w:rsidRPr="001663BE">
        <w:rPr>
          <w:sz w:val="18"/>
          <w:szCs w:val="18"/>
          <w:lang w:val="fr-CA"/>
        </w:rPr>
        <w:t xml:space="preserve"> </w:t>
      </w:r>
      <w:r w:rsidR="001663BE" w:rsidRPr="00626518">
        <w:rPr>
          <w:sz w:val="18"/>
          <w:szCs w:val="18"/>
          <w:lang w:val="fr-FR"/>
        </w:rPr>
        <w:t>hôpital canadien en Chine pendant la guerre</w:t>
      </w:r>
      <w:r w:rsidR="004651B0" w:rsidRPr="001663BE">
        <w:rPr>
          <w:sz w:val="18"/>
          <w:szCs w:val="18"/>
          <w:lang w:val="fr-CA"/>
        </w:rPr>
        <w:t>.</w:t>
      </w:r>
    </w:p>
    <w:p w14:paraId="1906E2F7" w14:textId="2B1A9D90" w:rsidR="00717423" w:rsidRPr="001663BE" w:rsidRDefault="00717423" w:rsidP="00717423">
      <w:pPr>
        <w:spacing w:line="235" w:lineRule="auto"/>
        <w:contextualSpacing/>
        <w:rPr>
          <w:sz w:val="18"/>
          <w:szCs w:val="18"/>
          <w:lang w:val="fr-CA"/>
        </w:rPr>
      </w:pPr>
      <w:r w:rsidRPr="001663BE">
        <w:rPr>
          <w:sz w:val="18"/>
          <w:szCs w:val="18"/>
          <w:lang w:val="fr-CA"/>
        </w:rPr>
        <w:t>2. Discuter et é</w:t>
      </w:r>
      <w:r w:rsidR="00724341" w:rsidRPr="001663BE">
        <w:rPr>
          <w:sz w:val="18"/>
          <w:szCs w:val="18"/>
          <w:lang w:val="fr-CA"/>
        </w:rPr>
        <w:t>tablir</w:t>
      </w:r>
      <w:r w:rsidRPr="001663BE">
        <w:rPr>
          <w:sz w:val="18"/>
          <w:szCs w:val="18"/>
          <w:lang w:val="fr-CA"/>
        </w:rPr>
        <w:t xml:space="preserve"> une perspective critique plus vaste</w:t>
      </w:r>
      <w:r w:rsidR="006D7227" w:rsidRPr="001663BE">
        <w:rPr>
          <w:sz w:val="18"/>
          <w:szCs w:val="18"/>
          <w:lang w:val="fr-CA"/>
        </w:rPr>
        <w:t xml:space="preserve"> sur</w:t>
      </w:r>
      <w:r w:rsidRPr="001663BE">
        <w:rPr>
          <w:sz w:val="18"/>
          <w:szCs w:val="18"/>
          <w:lang w:val="fr-CA"/>
        </w:rPr>
        <w:t xml:space="preserve">l’histoire de la santé et de la médecine en ce qui concerne </w:t>
      </w:r>
      <w:r w:rsidR="001663BE" w:rsidRPr="001663BE">
        <w:rPr>
          <w:sz w:val="18"/>
          <w:szCs w:val="18"/>
          <w:lang w:val="fr-CA"/>
        </w:rPr>
        <w:t xml:space="preserve">un </w:t>
      </w:r>
      <w:r w:rsidR="001663BE" w:rsidRPr="00626518">
        <w:rPr>
          <w:sz w:val="18"/>
          <w:szCs w:val="18"/>
          <w:lang w:val="fr-FR"/>
        </w:rPr>
        <w:t>hôpital canadien en Chine pendant la guerre</w:t>
      </w:r>
      <w:r w:rsidR="000834EE" w:rsidRPr="001663BE">
        <w:rPr>
          <w:sz w:val="18"/>
          <w:szCs w:val="18"/>
          <w:lang w:val="fr-CA"/>
        </w:rPr>
        <w:t>,</w:t>
      </w:r>
      <w:r w:rsidR="006D7227" w:rsidRPr="001663BE">
        <w:rPr>
          <w:sz w:val="18"/>
          <w:szCs w:val="18"/>
          <w:lang w:val="fr-CA"/>
        </w:rPr>
        <w:t xml:space="preserve"> dans le but d’éclairer</w:t>
      </w:r>
      <w:r w:rsidRPr="001663BE">
        <w:rPr>
          <w:sz w:val="18"/>
          <w:szCs w:val="18"/>
          <w:lang w:val="fr-CA"/>
        </w:rPr>
        <w:t xml:space="preserve"> leurs points de vue sur les questions relatives aux pratiques et aux débats publi</w:t>
      </w:r>
      <w:r w:rsidR="006D7227" w:rsidRPr="001663BE">
        <w:rPr>
          <w:sz w:val="18"/>
          <w:szCs w:val="18"/>
          <w:lang w:val="fr-CA"/>
        </w:rPr>
        <w:t>c</w:t>
      </w:r>
      <w:r w:rsidRPr="001663BE">
        <w:rPr>
          <w:sz w:val="18"/>
          <w:szCs w:val="18"/>
          <w:lang w:val="fr-CA"/>
        </w:rPr>
        <w:t>s pertinents.</w:t>
      </w:r>
    </w:p>
    <w:bookmarkEnd w:id="18"/>
    <w:p w14:paraId="4870938B" w14:textId="138C5AA1" w:rsidR="001822BE" w:rsidRDefault="001822BE" w:rsidP="001822BE">
      <w:pPr>
        <w:tabs>
          <w:tab w:val="left" w:pos="9214"/>
        </w:tabs>
        <w:spacing w:line="240" w:lineRule="auto"/>
        <w:rPr>
          <w:rFonts w:ascii="Gill Sans MT" w:hAnsi="Gill Sans MT"/>
          <w:lang w:val="fr-FR"/>
        </w:rPr>
      </w:pPr>
    </w:p>
    <w:p w14:paraId="0A7D88BD" w14:textId="0CF3819F" w:rsidR="00530E66" w:rsidRDefault="00530E66" w:rsidP="001822BE">
      <w:pPr>
        <w:tabs>
          <w:tab w:val="left" w:pos="9214"/>
        </w:tabs>
        <w:spacing w:line="240" w:lineRule="auto"/>
        <w:rPr>
          <w:rFonts w:ascii="Gill Sans MT" w:hAnsi="Gill Sans MT"/>
          <w:lang w:val="fr-FR"/>
        </w:rPr>
      </w:pPr>
    </w:p>
    <w:p w14:paraId="74C064C2" w14:textId="77777777" w:rsidR="00530E66" w:rsidRPr="00530E66" w:rsidRDefault="00530E66" w:rsidP="001822BE">
      <w:pPr>
        <w:tabs>
          <w:tab w:val="left" w:pos="9214"/>
        </w:tabs>
        <w:spacing w:line="240" w:lineRule="auto"/>
        <w:rPr>
          <w:rFonts w:ascii="Cambria" w:hAnsi="Cambria"/>
          <w:lang w:val="fr-FR"/>
        </w:rPr>
      </w:pPr>
    </w:p>
    <w:sectPr w:rsidR="00530E66" w:rsidRPr="00530E66" w:rsidSect="003129A8">
      <w:type w:val="continuous"/>
      <w:pgSz w:w="12240" w:h="15840"/>
      <w:pgMar w:top="1076" w:right="1161" w:bottom="1711" w:left="115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854EC7" w14:textId="77777777" w:rsidR="00416634" w:rsidRDefault="00416634" w:rsidP="001822BE">
      <w:pPr>
        <w:spacing w:before="0" w:after="0" w:line="240" w:lineRule="auto"/>
      </w:pPr>
      <w:r>
        <w:separator/>
      </w:r>
    </w:p>
  </w:endnote>
  <w:endnote w:type="continuationSeparator" w:id="0">
    <w:p w14:paraId="6F52DDF5" w14:textId="77777777" w:rsidR="00416634" w:rsidRDefault="00416634" w:rsidP="001822B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Gill Sans MT">
    <w:panose1 w:val="020B0502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imes New Roman (Body CS)">
    <w:panose1 w:val="020B0604020202020204"/>
    <w:charset w:val="00"/>
    <w:family w:val="auto"/>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57712607"/>
      <w:docPartObj>
        <w:docPartGallery w:val="Page Numbers (Bottom of Page)"/>
        <w:docPartUnique/>
      </w:docPartObj>
    </w:sdtPr>
    <w:sdtEndPr>
      <w:rPr>
        <w:rStyle w:val="PageNumber"/>
      </w:rPr>
    </w:sdtEndPr>
    <w:sdtContent>
      <w:p w14:paraId="274B64F1" w14:textId="77777777" w:rsidR="00132D9E" w:rsidRDefault="00416634" w:rsidP="007E6449">
        <w:pPr>
          <w:pStyle w:val="Footer"/>
          <w:framePr w:wrap="none" w:vAnchor="text" w:hAnchor="margin" w:xAlign="center" w:y="1"/>
          <w:rPr>
            <w:rStyle w:val="PageNumber"/>
          </w:rPr>
        </w:pPr>
      </w:p>
    </w:sdtContent>
  </w:sdt>
  <w:p w14:paraId="126C494B" w14:textId="77777777" w:rsidR="00132D9E" w:rsidRDefault="00132D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09864711"/>
      <w:docPartObj>
        <w:docPartGallery w:val="Page Numbers (Bottom of Page)"/>
        <w:docPartUnique/>
      </w:docPartObj>
    </w:sdtPr>
    <w:sdtEndPr>
      <w:rPr>
        <w:rStyle w:val="PageNumber"/>
      </w:rPr>
    </w:sdtEndPr>
    <w:sdtContent>
      <w:p w14:paraId="7E21FEFB" w14:textId="77777777" w:rsidR="00132D9E" w:rsidRDefault="00132D9E" w:rsidP="001822BE">
        <w:pPr>
          <w:pStyle w:val="Footer"/>
          <w:framePr w:wrap="none" w:vAnchor="text" w:hAnchor="page" w:x="5978" w:y="6"/>
          <w:jc w:val="right"/>
          <w:rPr>
            <w:rStyle w:val="PageNumber"/>
          </w:rPr>
        </w:pPr>
        <w:r>
          <w:rPr>
            <w:rStyle w:val="PageNumber"/>
            <w:noProof/>
          </w:rPr>
          <w:t>5</w:t>
        </w:r>
      </w:p>
    </w:sdtContent>
  </w:sdt>
  <w:p w14:paraId="1ECF5E39" w14:textId="77777777" w:rsidR="00132D9E" w:rsidRDefault="00132D9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3DF34" w14:textId="77777777" w:rsidR="00132D9E" w:rsidRDefault="00132D9E" w:rsidP="007E644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9E23A0" w14:textId="77777777" w:rsidR="00416634" w:rsidRDefault="00416634" w:rsidP="001822BE">
      <w:pPr>
        <w:spacing w:before="0" w:after="0" w:line="240" w:lineRule="auto"/>
      </w:pPr>
      <w:r>
        <w:separator/>
      </w:r>
    </w:p>
  </w:footnote>
  <w:footnote w:type="continuationSeparator" w:id="0">
    <w:p w14:paraId="18D1B1DC" w14:textId="77777777" w:rsidR="00416634" w:rsidRDefault="00416634" w:rsidP="001822B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E07FB" w14:textId="77777777" w:rsidR="00132D9E" w:rsidRDefault="00132D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3128E" w14:textId="77777777" w:rsidR="00132D9E" w:rsidRDefault="00132D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0C6CA" w14:textId="77777777" w:rsidR="00132D9E" w:rsidRDefault="00132D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87774E"/>
    <w:multiLevelType w:val="hybridMultilevel"/>
    <w:tmpl w:val="6848105C"/>
    <w:lvl w:ilvl="0" w:tplc="052002DC">
      <w:start w:val="1"/>
      <w:numFmt w:val="decimal"/>
      <w:lvlText w:val="%1."/>
      <w:lvlJc w:val="left"/>
      <w:pPr>
        <w:ind w:left="2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2E8802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908A7C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152213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F22A08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90ACFC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BA0C4B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E68A38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DDE71B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82B0028"/>
    <w:multiLevelType w:val="hybridMultilevel"/>
    <w:tmpl w:val="6848105C"/>
    <w:lvl w:ilvl="0" w:tplc="052002DC">
      <w:start w:val="1"/>
      <w:numFmt w:val="decimal"/>
      <w:lvlText w:val="%1."/>
      <w:lvlJc w:val="left"/>
      <w:pPr>
        <w:ind w:left="2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2E8802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908A7C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152213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F22A08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90ACFC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BA0C4B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E68A38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DDE71B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2BE"/>
    <w:rsid w:val="0000097C"/>
    <w:rsid w:val="000172D9"/>
    <w:rsid w:val="00063251"/>
    <w:rsid w:val="000834EE"/>
    <w:rsid w:val="00084F6D"/>
    <w:rsid w:val="000A2F93"/>
    <w:rsid w:val="000A505A"/>
    <w:rsid w:val="000D0D3C"/>
    <w:rsid w:val="000D590D"/>
    <w:rsid w:val="000F777D"/>
    <w:rsid w:val="00132D9E"/>
    <w:rsid w:val="00152C02"/>
    <w:rsid w:val="001561BE"/>
    <w:rsid w:val="001663BE"/>
    <w:rsid w:val="001822BE"/>
    <w:rsid w:val="001A3AC2"/>
    <w:rsid w:val="001A54FA"/>
    <w:rsid w:val="001F15F3"/>
    <w:rsid w:val="00222F49"/>
    <w:rsid w:val="002773F0"/>
    <w:rsid w:val="00292661"/>
    <w:rsid w:val="002A697F"/>
    <w:rsid w:val="002A6EF9"/>
    <w:rsid w:val="002A7400"/>
    <w:rsid w:val="002B7FC8"/>
    <w:rsid w:val="002C6FED"/>
    <w:rsid w:val="002D2B34"/>
    <w:rsid w:val="002F3130"/>
    <w:rsid w:val="003129A8"/>
    <w:rsid w:val="00344495"/>
    <w:rsid w:val="00367DF9"/>
    <w:rsid w:val="00375131"/>
    <w:rsid w:val="00383500"/>
    <w:rsid w:val="003A0389"/>
    <w:rsid w:val="003C2B8D"/>
    <w:rsid w:val="003D79F4"/>
    <w:rsid w:val="003E1BCF"/>
    <w:rsid w:val="00402D58"/>
    <w:rsid w:val="00416634"/>
    <w:rsid w:val="00420BFC"/>
    <w:rsid w:val="0043151E"/>
    <w:rsid w:val="0043480F"/>
    <w:rsid w:val="00434B01"/>
    <w:rsid w:val="00451FBC"/>
    <w:rsid w:val="004651B0"/>
    <w:rsid w:val="00485515"/>
    <w:rsid w:val="004B1D1C"/>
    <w:rsid w:val="004D4478"/>
    <w:rsid w:val="004D6C70"/>
    <w:rsid w:val="004E7486"/>
    <w:rsid w:val="004F2AE4"/>
    <w:rsid w:val="00504DA7"/>
    <w:rsid w:val="00523957"/>
    <w:rsid w:val="005250AA"/>
    <w:rsid w:val="0052617A"/>
    <w:rsid w:val="00530E66"/>
    <w:rsid w:val="00546B5B"/>
    <w:rsid w:val="00551186"/>
    <w:rsid w:val="005679E9"/>
    <w:rsid w:val="00570F4B"/>
    <w:rsid w:val="00571060"/>
    <w:rsid w:val="00594732"/>
    <w:rsid w:val="005C14CF"/>
    <w:rsid w:val="005D5269"/>
    <w:rsid w:val="005D7A36"/>
    <w:rsid w:val="005D7E65"/>
    <w:rsid w:val="00605625"/>
    <w:rsid w:val="00616A5F"/>
    <w:rsid w:val="006233EA"/>
    <w:rsid w:val="00623D14"/>
    <w:rsid w:val="00626518"/>
    <w:rsid w:val="00647F41"/>
    <w:rsid w:val="006519EA"/>
    <w:rsid w:val="0069510D"/>
    <w:rsid w:val="006A1735"/>
    <w:rsid w:val="006C783D"/>
    <w:rsid w:val="006D18CA"/>
    <w:rsid w:val="006D2281"/>
    <w:rsid w:val="006D7227"/>
    <w:rsid w:val="00717423"/>
    <w:rsid w:val="00724341"/>
    <w:rsid w:val="007479D3"/>
    <w:rsid w:val="007B1873"/>
    <w:rsid w:val="007B3554"/>
    <w:rsid w:val="007C351B"/>
    <w:rsid w:val="007D3A61"/>
    <w:rsid w:val="007E43FA"/>
    <w:rsid w:val="007E6449"/>
    <w:rsid w:val="008055B6"/>
    <w:rsid w:val="00820977"/>
    <w:rsid w:val="00843271"/>
    <w:rsid w:val="0085376C"/>
    <w:rsid w:val="00860D9B"/>
    <w:rsid w:val="00872856"/>
    <w:rsid w:val="008746B1"/>
    <w:rsid w:val="00884B7C"/>
    <w:rsid w:val="008B67A9"/>
    <w:rsid w:val="008D103F"/>
    <w:rsid w:val="008F037A"/>
    <w:rsid w:val="008F572C"/>
    <w:rsid w:val="008F7C7E"/>
    <w:rsid w:val="00912CB9"/>
    <w:rsid w:val="00915734"/>
    <w:rsid w:val="0093416C"/>
    <w:rsid w:val="009554AC"/>
    <w:rsid w:val="0099083E"/>
    <w:rsid w:val="00997603"/>
    <w:rsid w:val="009C10E1"/>
    <w:rsid w:val="009D0D13"/>
    <w:rsid w:val="009D7FC7"/>
    <w:rsid w:val="009F3AD3"/>
    <w:rsid w:val="00A42E87"/>
    <w:rsid w:val="00A57239"/>
    <w:rsid w:val="00A80160"/>
    <w:rsid w:val="00A85D02"/>
    <w:rsid w:val="00A86224"/>
    <w:rsid w:val="00A87020"/>
    <w:rsid w:val="00A936AD"/>
    <w:rsid w:val="00AA4476"/>
    <w:rsid w:val="00AB1050"/>
    <w:rsid w:val="00AC04F5"/>
    <w:rsid w:val="00AC67E1"/>
    <w:rsid w:val="00AD0AC7"/>
    <w:rsid w:val="00B03615"/>
    <w:rsid w:val="00B16EC0"/>
    <w:rsid w:val="00B34DA8"/>
    <w:rsid w:val="00B802B3"/>
    <w:rsid w:val="00B972B0"/>
    <w:rsid w:val="00BA2022"/>
    <w:rsid w:val="00BB632E"/>
    <w:rsid w:val="00BC3A3D"/>
    <w:rsid w:val="00BD6F96"/>
    <w:rsid w:val="00C06F1B"/>
    <w:rsid w:val="00C40F87"/>
    <w:rsid w:val="00C449B5"/>
    <w:rsid w:val="00C65C0B"/>
    <w:rsid w:val="00C702C4"/>
    <w:rsid w:val="00C80D32"/>
    <w:rsid w:val="00CA63FF"/>
    <w:rsid w:val="00CD1E2F"/>
    <w:rsid w:val="00D157C4"/>
    <w:rsid w:val="00D20800"/>
    <w:rsid w:val="00DD16BD"/>
    <w:rsid w:val="00DD2A31"/>
    <w:rsid w:val="00E01217"/>
    <w:rsid w:val="00E13AAE"/>
    <w:rsid w:val="00E21D88"/>
    <w:rsid w:val="00E2778B"/>
    <w:rsid w:val="00E41126"/>
    <w:rsid w:val="00E648DC"/>
    <w:rsid w:val="00E70E3C"/>
    <w:rsid w:val="00E74CA6"/>
    <w:rsid w:val="00E94A83"/>
    <w:rsid w:val="00ED134D"/>
    <w:rsid w:val="00EF5DB5"/>
    <w:rsid w:val="00F4098C"/>
    <w:rsid w:val="00F66F03"/>
    <w:rsid w:val="00FD099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D67FF"/>
  <w15:chartTrackingRefBased/>
  <w15:docId w15:val="{49424797-06AB-1F44-B70C-56473AC45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2BE"/>
    <w:pPr>
      <w:spacing w:before="100" w:after="200" w:line="276" w:lineRule="auto"/>
    </w:pPr>
    <w:rPr>
      <w:rFonts w:eastAsiaTheme="minorEastAsia"/>
      <w:sz w:val="20"/>
      <w:szCs w:val="20"/>
    </w:rPr>
  </w:style>
  <w:style w:type="paragraph" w:styleId="Heading1">
    <w:name w:val="heading 1"/>
    <w:basedOn w:val="Normal"/>
    <w:link w:val="Heading1Char"/>
    <w:uiPriority w:val="9"/>
    <w:qFormat/>
    <w:rsid w:val="001822BE"/>
    <w:pPr>
      <w:spacing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822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22B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1822BE"/>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1822B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822BE"/>
    <w:rPr>
      <w:rFonts w:eastAsiaTheme="minorEastAsia"/>
      <w:sz w:val="20"/>
      <w:szCs w:val="20"/>
    </w:rPr>
  </w:style>
  <w:style w:type="character" w:styleId="Hyperlink">
    <w:name w:val="Hyperlink"/>
    <w:basedOn w:val="DefaultParagraphFont"/>
    <w:uiPriority w:val="99"/>
    <w:unhideWhenUsed/>
    <w:rsid w:val="001822BE"/>
    <w:rPr>
      <w:color w:val="0563C1" w:themeColor="hyperlink"/>
      <w:u w:val="single"/>
    </w:rPr>
  </w:style>
  <w:style w:type="character" w:styleId="PageNumber">
    <w:name w:val="page number"/>
    <w:basedOn w:val="DefaultParagraphFont"/>
    <w:uiPriority w:val="99"/>
    <w:unhideWhenUsed/>
    <w:rsid w:val="001822BE"/>
  </w:style>
  <w:style w:type="character" w:styleId="CommentReference">
    <w:name w:val="annotation reference"/>
    <w:basedOn w:val="DefaultParagraphFont"/>
    <w:uiPriority w:val="99"/>
    <w:semiHidden/>
    <w:unhideWhenUsed/>
    <w:rsid w:val="001822BE"/>
    <w:rPr>
      <w:sz w:val="16"/>
      <w:szCs w:val="16"/>
    </w:rPr>
  </w:style>
  <w:style w:type="paragraph" w:styleId="CommentText">
    <w:name w:val="annotation text"/>
    <w:basedOn w:val="Normal"/>
    <w:link w:val="CommentTextChar"/>
    <w:uiPriority w:val="99"/>
    <w:semiHidden/>
    <w:unhideWhenUsed/>
    <w:rsid w:val="001822BE"/>
    <w:pPr>
      <w:spacing w:line="240" w:lineRule="auto"/>
    </w:pPr>
  </w:style>
  <w:style w:type="character" w:customStyle="1" w:styleId="CommentTextChar">
    <w:name w:val="Comment Text Char"/>
    <w:basedOn w:val="DefaultParagraphFont"/>
    <w:link w:val="CommentText"/>
    <w:uiPriority w:val="99"/>
    <w:semiHidden/>
    <w:rsid w:val="001822B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1822BE"/>
    <w:rPr>
      <w:b/>
      <w:bCs/>
    </w:rPr>
  </w:style>
  <w:style w:type="character" w:customStyle="1" w:styleId="CommentSubjectChar">
    <w:name w:val="Comment Subject Char"/>
    <w:basedOn w:val="CommentTextChar"/>
    <w:link w:val="CommentSubject"/>
    <w:uiPriority w:val="99"/>
    <w:semiHidden/>
    <w:rsid w:val="001822BE"/>
    <w:rPr>
      <w:rFonts w:eastAsiaTheme="minorEastAsia"/>
      <w:b/>
      <w:bCs/>
      <w:sz w:val="20"/>
      <w:szCs w:val="20"/>
    </w:rPr>
  </w:style>
  <w:style w:type="paragraph" w:styleId="BalloonText">
    <w:name w:val="Balloon Text"/>
    <w:basedOn w:val="Normal"/>
    <w:link w:val="BalloonTextChar"/>
    <w:uiPriority w:val="99"/>
    <w:semiHidden/>
    <w:unhideWhenUsed/>
    <w:rsid w:val="001822BE"/>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822BE"/>
    <w:rPr>
      <w:rFonts w:ascii="Times New Roman" w:eastAsiaTheme="minorEastAsia" w:hAnsi="Times New Roman" w:cs="Times New Roman"/>
      <w:sz w:val="18"/>
      <w:szCs w:val="18"/>
    </w:rPr>
  </w:style>
  <w:style w:type="table" w:styleId="TableGrid">
    <w:name w:val="Table Grid"/>
    <w:basedOn w:val="TableNormal"/>
    <w:uiPriority w:val="39"/>
    <w:rsid w:val="001822BE"/>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822BE"/>
    <w:rPr>
      <w:sz w:val="22"/>
      <w:szCs w:val="22"/>
    </w:rPr>
  </w:style>
  <w:style w:type="paragraph" w:styleId="Header">
    <w:name w:val="header"/>
    <w:basedOn w:val="Normal"/>
    <w:link w:val="HeaderChar"/>
    <w:uiPriority w:val="99"/>
    <w:unhideWhenUsed/>
    <w:rsid w:val="001822B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822BE"/>
    <w:rPr>
      <w:rFonts w:eastAsiaTheme="minorEastAsia"/>
      <w:sz w:val="20"/>
      <w:szCs w:val="20"/>
    </w:rPr>
  </w:style>
  <w:style w:type="character" w:styleId="Emphasis">
    <w:name w:val="Emphasis"/>
    <w:basedOn w:val="DefaultParagraphFont"/>
    <w:uiPriority w:val="20"/>
    <w:qFormat/>
    <w:rsid w:val="007E6449"/>
    <w:rPr>
      <w:i/>
      <w:iCs/>
    </w:rPr>
  </w:style>
  <w:style w:type="paragraph" w:styleId="FootnoteText">
    <w:name w:val="footnote text"/>
    <w:basedOn w:val="Normal"/>
    <w:link w:val="FootnoteTextChar"/>
    <w:uiPriority w:val="99"/>
    <w:semiHidden/>
    <w:unhideWhenUsed/>
    <w:rsid w:val="00523957"/>
    <w:pPr>
      <w:spacing w:before="0" w:after="0" w:line="240" w:lineRule="auto"/>
    </w:pPr>
    <w:rPr>
      <w:rFonts w:ascii="Times New Roman" w:eastAsia="Times New Roman" w:hAnsi="Times New Roman" w:cs="Times New Roman"/>
      <w:lang w:val="fr-CA"/>
    </w:rPr>
  </w:style>
  <w:style w:type="character" w:customStyle="1" w:styleId="FootnoteTextChar">
    <w:name w:val="Footnote Text Char"/>
    <w:basedOn w:val="DefaultParagraphFont"/>
    <w:link w:val="FootnoteText"/>
    <w:uiPriority w:val="99"/>
    <w:semiHidden/>
    <w:rsid w:val="00523957"/>
    <w:rPr>
      <w:rFonts w:ascii="Times New Roman" w:eastAsia="Times New Roman" w:hAnsi="Times New Roman" w:cs="Times New Roman"/>
      <w:sz w:val="20"/>
      <w:szCs w:val="20"/>
      <w:lang w:val="fr-CA"/>
    </w:rPr>
  </w:style>
  <w:style w:type="character" w:styleId="FootnoteReference">
    <w:name w:val="footnote reference"/>
    <w:basedOn w:val="DefaultParagraphFont"/>
    <w:uiPriority w:val="99"/>
    <w:semiHidden/>
    <w:unhideWhenUsed/>
    <w:rsid w:val="00523957"/>
    <w:rPr>
      <w:vertAlign w:val="superscript"/>
    </w:rPr>
  </w:style>
  <w:style w:type="paragraph" w:styleId="HTMLPreformatted">
    <w:name w:val="HTML Preformatted"/>
    <w:basedOn w:val="Normal"/>
    <w:link w:val="HTMLPreformattedChar"/>
    <w:uiPriority w:val="99"/>
    <w:unhideWhenUsed/>
    <w:rsid w:val="00AB1050"/>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rsid w:val="00AB1050"/>
    <w:rPr>
      <w:rFonts w:ascii="Consolas" w:eastAsiaTheme="minorEastAsia" w:hAnsi="Consolas"/>
      <w:sz w:val="20"/>
      <w:szCs w:val="20"/>
    </w:rPr>
  </w:style>
  <w:style w:type="paragraph" w:styleId="NormalWeb">
    <w:name w:val="Normal (Web)"/>
    <w:basedOn w:val="Normal"/>
    <w:uiPriority w:val="99"/>
    <w:unhideWhenUsed/>
    <w:rsid w:val="00ED134D"/>
    <w:pPr>
      <w:spacing w:beforeAutospacing="1" w:after="100" w:afterAutospacing="1" w:line="240" w:lineRule="auto"/>
    </w:pPr>
    <w:rPr>
      <w:rFonts w:ascii="Times New Roman" w:eastAsia="Times New Roman" w:hAnsi="Times New Roman" w:cs="Times New Roman"/>
      <w:sz w:val="24"/>
      <w:szCs w:val="24"/>
    </w:rPr>
  </w:style>
  <w:style w:type="character" w:customStyle="1" w:styleId="y2iqfc">
    <w:name w:val="y2iqfc"/>
    <w:basedOn w:val="DefaultParagraphFont"/>
    <w:rsid w:val="001663BE"/>
  </w:style>
  <w:style w:type="character" w:styleId="Strong">
    <w:name w:val="Strong"/>
    <w:basedOn w:val="DefaultParagraphFont"/>
    <w:uiPriority w:val="22"/>
    <w:qFormat/>
    <w:rsid w:val="001F15F3"/>
    <w:rPr>
      <w:b/>
      <w:bCs/>
    </w:rPr>
  </w:style>
  <w:style w:type="character" w:customStyle="1" w:styleId="apple-converted-space">
    <w:name w:val="apple-converted-space"/>
    <w:basedOn w:val="DefaultParagraphFont"/>
    <w:rsid w:val="00AC04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76566">
      <w:bodyDiv w:val="1"/>
      <w:marLeft w:val="0"/>
      <w:marRight w:val="0"/>
      <w:marTop w:val="0"/>
      <w:marBottom w:val="0"/>
      <w:divBdr>
        <w:top w:val="none" w:sz="0" w:space="0" w:color="auto"/>
        <w:left w:val="none" w:sz="0" w:space="0" w:color="auto"/>
        <w:bottom w:val="none" w:sz="0" w:space="0" w:color="auto"/>
        <w:right w:val="none" w:sz="0" w:space="0" w:color="auto"/>
      </w:divBdr>
    </w:div>
    <w:div w:id="105854106">
      <w:bodyDiv w:val="1"/>
      <w:marLeft w:val="0"/>
      <w:marRight w:val="0"/>
      <w:marTop w:val="0"/>
      <w:marBottom w:val="0"/>
      <w:divBdr>
        <w:top w:val="none" w:sz="0" w:space="0" w:color="auto"/>
        <w:left w:val="none" w:sz="0" w:space="0" w:color="auto"/>
        <w:bottom w:val="none" w:sz="0" w:space="0" w:color="auto"/>
        <w:right w:val="none" w:sz="0" w:space="0" w:color="auto"/>
      </w:divBdr>
    </w:div>
    <w:div w:id="128280366">
      <w:bodyDiv w:val="1"/>
      <w:marLeft w:val="0"/>
      <w:marRight w:val="0"/>
      <w:marTop w:val="0"/>
      <w:marBottom w:val="0"/>
      <w:divBdr>
        <w:top w:val="none" w:sz="0" w:space="0" w:color="auto"/>
        <w:left w:val="none" w:sz="0" w:space="0" w:color="auto"/>
        <w:bottom w:val="none" w:sz="0" w:space="0" w:color="auto"/>
        <w:right w:val="none" w:sz="0" w:space="0" w:color="auto"/>
      </w:divBdr>
    </w:div>
    <w:div w:id="173964215">
      <w:bodyDiv w:val="1"/>
      <w:marLeft w:val="0"/>
      <w:marRight w:val="0"/>
      <w:marTop w:val="0"/>
      <w:marBottom w:val="0"/>
      <w:divBdr>
        <w:top w:val="none" w:sz="0" w:space="0" w:color="auto"/>
        <w:left w:val="none" w:sz="0" w:space="0" w:color="auto"/>
        <w:bottom w:val="none" w:sz="0" w:space="0" w:color="auto"/>
        <w:right w:val="none" w:sz="0" w:space="0" w:color="auto"/>
      </w:divBdr>
    </w:div>
    <w:div w:id="232934564">
      <w:bodyDiv w:val="1"/>
      <w:marLeft w:val="0"/>
      <w:marRight w:val="0"/>
      <w:marTop w:val="0"/>
      <w:marBottom w:val="0"/>
      <w:divBdr>
        <w:top w:val="none" w:sz="0" w:space="0" w:color="auto"/>
        <w:left w:val="none" w:sz="0" w:space="0" w:color="auto"/>
        <w:bottom w:val="none" w:sz="0" w:space="0" w:color="auto"/>
        <w:right w:val="none" w:sz="0" w:space="0" w:color="auto"/>
      </w:divBdr>
    </w:div>
    <w:div w:id="360590702">
      <w:bodyDiv w:val="1"/>
      <w:marLeft w:val="0"/>
      <w:marRight w:val="0"/>
      <w:marTop w:val="0"/>
      <w:marBottom w:val="0"/>
      <w:divBdr>
        <w:top w:val="none" w:sz="0" w:space="0" w:color="auto"/>
        <w:left w:val="none" w:sz="0" w:space="0" w:color="auto"/>
        <w:bottom w:val="none" w:sz="0" w:space="0" w:color="auto"/>
        <w:right w:val="none" w:sz="0" w:space="0" w:color="auto"/>
      </w:divBdr>
    </w:div>
    <w:div w:id="419063604">
      <w:bodyDiv w:val="1"/>
      <w:marLeft w:val="0"/>
      <w:marRight w:val="0"/>
      <w:marTop w:val="0"/>
      <w:marBottom w:val="0"/>
      <w:divBdr>
        <w:top w:val="none" w:sz="0" w:space="0" w:color="auto"/>
        <w:left w:val="none" w:sz="0" w:space="0" w:color="auto"/>
        <w:bottom w:val="none" w:sz="0" w:space="0" w:color="auto"/>
        <w:right w:val="none" w:sz="0" w:space="0" w:color="auto"/>
      </w:divBdr>
    </w:div>
    <w:div w:id="555166110">
      <w:bodyDiv w:val="1"/>
      <w:marLeft w:val="0"/>
      <w:marRight w:val="0"/>
      <w:marTop w:val="0"/>
      <w:marBottom w:val="0"/>
      <w:divBdr>
        <w:top w:val="none" w:sz="0" w:space="0" w:color="auto"/>
        <w:left w:val="none" w:sz="0" w:space="0" w:color="auto"/>
        <w:bottom w:val="none" w:sz="0" w:space="0" w:color="auto"/>
        <w:right w:val="none" w:sz="0" w:space="0" w:color="auto"/>
      </w:divBdr>
    </w:div>
    <w:div w:id="609629391">
      <w:bodyDiv w:val="1"/>
      <w:marLeft w:val="0"/>
      <w:marRight w:val="0"/>
      <w:marTop w:val="0"/>
      <w:marBottom w:val="0"/>
      <w:divBdr>
        <w:top w:val="none" w:sz="0" w:space="0" w:color="auto"/>
        <w:left w:val="none" w:sz="0" w:space="0" w:color="auto"/>
        <w:bottom w:val="none" w:sz="0" w:space="0" w:color="auto"/>
        <w:right w:val="none" w:sz="0" w:space="0" w:color="auto"/>
      </w:divBdr>
    </w:div>
    <w:div w:id="655843836">
      <w:bodyDiv w:val="1"/>
      <w:marLeft w:val="0"/>
      <w:marRight w:val="0"/>
      <w:marTop w:val="0"/>
      <w:marBottom w:val="0"/>
      <w:divBdr>
        <w:top w:val="none" w:sz="0" w:space="0" w:color="auto"/>
        <w:left w:val="none" w:sz="0" w:space="0" w:color="auto"/>
        <w:bottom w:val="none" w:sz="0" w:space="0" w:color="auto"/>
        <w:right w:val="none" w:sz="0" w:space="0" w:color="auto"/>
      </w:divBdr>
    </w:div>
    <w:div w:id="677197970">
      <w:bodyDiv w:val="1"/>
      <w:marLeft w:val="0"/>
      <w:marRight w:val="0"/>
      <w:marTop w:val="0"/>
      <w:marBottom w:val="0"/>
      <w:divBdr>
        <w:top w:val="none" w:sz="0" w:space="0" w:color="auto"/>
        <w:left w:val="none" w:sz="0" w:space="0" w:color="auto"/>
        <w:bottom w:val="none" w:sz="0" w:space="0" w:color="auto"/>
        <w:right w:val="none" w:sz="0" w:space="0" w:color="auto"/>
      </w:divBdr>
    </w:div>
    <w:div w:id="763038067">
      <w:bodyDiv w:val="1"/>
      <w:marLeft w:val="0"/>
      <w:marRight w:val="0"/>
      <w:marTop w:val="0"/>
      <w:marBottom w:val="0"/>
      <w:divBdr>
        <w:top w:val="none" w:sz="0" w:space="0" w:color="auto"/>
        <w:left w:val="none" w:sz="0" w:space="0" w:color="auto"/>
        <w:bottom w:val="none" w:sz="0" w:space="0" w:color="auto"/>
        <w:right w:val="none" w:sz="0" w:space="0" w:color="auto"/>
      </w:divBdr>
    </w:div>
    <w:div w:id="768156282">
      <w:bodyDiv w:val="1"/>
      <w:marLeft w:val="0"/>
      <w:marRight w:val="0"/>
      <w:marTop w:val="0"/>
      <w:marBottom w:val="0"/>
      <w:divBdr>
        <w:top w:val="none" w:sz="0" w:space="0" w:color="auto"/>
        <w:left w:val="none" w:sz="0" w:space="0" w:color="auto"/>
        <w:bottom w:val="none" w:sz="0" w:space="0" w:color="auto"/>
        <w:right w:val="none" w:sz="0" w:space="0" w:color="auto"/>
      </w:divBdr>
    </w:div>
    <w:div w:id="866258217">
      <w:bodyDiv w:val="1"/>
      <w:marLeft w:val="0"/>
      <w:marRight w:val="0"/>
      <w:marTop w:val="0"/>
      <w:marBottom w:val="0"/>
      <w:divBdr>
        <w:top w:val="none" w:sz="0" w:space="0" w:color="auto"/>
        <w:left w:val="none" w:sz="0" w:space="0" w:color="auto"/>
        <w:bottom w:val="none" w:sz="0" w:space="0" w:color="auto"/>
        <w:right w:val="none" w:sz="0" w:space="0" w:color="auto"/>
      </w:divBdr>
    </w:div>
    <w:div w:id="887451769">
      <w:bodyDiv w:val="1"/>
      <w:marLeft w:val="0"/>
      <w:marRight w:val="0"/>
      <w:marTop w:val="0"/>
      <w:marBottom w:val="0"/>
      <w:divBdr>
        <w:top w:val="none" w:sz="0" w:space="0" w:color="auto"/>
        <w:left w:val="none" w:sz="0" w:space="0" w:color="auto"/>
        <w:bottom w:val="none" w:sz="0" w:space="0" w:color="auto"/>
        <w:right w:val="none" w:sz="0" w:space="0" w:color="auto"/>
      </w:divBdr>
    </w:div>
    <w:div w:id="893152154">
      <w:bodyDiv w:val="1"/>
      <w:marLeft w:val="0"/>
      <w:marRight w:val="0"/>
      <w:marTop w:val="0"/>
      <w:marBottom w:val="0"/>
      <w:divBdr>
        <w:top w:val="none" w:sz="0" w:space="0" w:color="auto"/>
        <w:left w:val="none" w:sz="0" w:space="0" w:color="auto"/>
        <w:bottom w:val="none" w:sz="0" w:space="0" w:color="auto"/>
        <w:right w:val="none" w:sz="0" w:space="0" w:color="auto"/>
      </w:divBdr>
    </w:div>
    <w:div w:id="1024863705">
      <w:bodyDiv w:val="1"/>
      <w:marLeft w:val="0"/>
      <w:marRight w:val="0"/>
      <w:marTop w:val="0"/>
      <w:marBottom w:val="0"/>
      <w:divBdr>
        <w:top w:val="none" w:sz="0" w:space="0" w:color="auto"/>
        <w:left w:val="none" w:sz="0" w:space="0" w:color="auto"/>
        <w:bottom w:val="none" w:sz="0" w:space="0" w:color="auto"/>
        <w:right w:val="none" w:sz="0" w:space="0" w:color="auto"/>
      </w:divBdr>
      <w:divsChild>
        <w:div w:id="511184932">
          <w:marLeft w:val="0"/>
          <w:marRight w:val="0"/>
          <w:marTop w:val="0"/>
          <w:marBottom w:val="0"/>
          <w:divBdr>
            <w:top w:val="none" w:sz="0" w:space="0" w:color="auto"/>
            <w:left w:val="none" w:sz="0" w:space="0" w:color="auto"/>
            <w:bottom w:val="none" w:sz="0" w:space="0" w:color="auto"/>
            <w:right w:val="none" w:sz="0" w:space="0" w:color="auto"/>
          </w:divBdr>
        </w:div>
      </w:divsChild>
    </w:div>
    <w:div w:id="1238593202">
      <w:bodyDiv w:val="1"/>
      <w:marLeft w:val="0"/>
      <w:marRight w:val="0"/>
      <w:marTop w:val="0"/>
      <w:marBottom w:val="0"/>
      <w:divBdr>
        <w:top w:val="none" w:sz="0" w:space="0" w:color="auto"/>
        <w:left w:val="none" w:sz="0" w:space="0" w:color="auto"/>
        <w:bottom w:val="none" w:sz="0" w:space="0" w:color="auto"/>
        <w:right w:val="none" w:sz="0" w:space="0" w:color="auto"/>
      </w:divBdr>
    </w:div>
    <w:div w:id="1253977151">
      <w:bodyDiv w:val="1"/>
      <w:marLeft w:val="0"/>
      <w:marRight w:val="0"/>
      <w:marTop w:val="0"/>
      <w:marBottom w:val="0"/>
      <w:divBdr>
        <w:top w:val="none" w:sz="0" w:space="0" w:color="auto"/>
        <w:left w:val="none" w:sz="0" w:space="0" w:color="auto"/>
        <w:bottom w:val="none" w:sz="0" w:space="0" w:color="auto"/>
        <w:right w:val="none" w:sz="0" w:space="0" w:color="auto"/>
      </w:divBdr>
    </w:div>
    <w:div w:id="1337617298">
      <w:bodyDiv w:val="1"/>
      <w:marLeft w:val="0"/>
      <w:marRight w:val="0"/>
      <w:marTop w:val="0"/>
      <w:marBottom w:val="0"/>
      <w:divBdr>
        <w:top w:val="none" w:sz="0" w:space="0" w:color="auto"/>
        <w:left w:val="none" w:sz="0" w:space="0" w:color="auto"/>
        <w:bottom w:val="none" w:sz="0" w:space="0" w:color="auto"/>
        <w:right w:val="none" w:sz="0" w:space="0" w:color="auto"/>
      </w:divBdr>
    </w:div>
    <w:div w:id="1376465644">
      <w:bodyDiv w:val="1"/>
      <w:marLeft w:val="0"/>
      <w:marRight w:val="0"/>
      <w:marTop w:val="0"/>
      <w:marBottom w:val="0"/>
      <w:divBdr>
        <w:top w:val="none" w:sz="0" w:space="0" w:color="auto"/>
        <w:left w:val="none" w:sz="0" w:space="0" w:color="auto"/>
        <w:bottom w:val="none" w:sz="0" w:space="0" w:color="auto"/>
        <w:right w:val="none" w:sz="0" w:space="0" w:color="auto"/>
      </w:divBdr>
    </w:div>
    <w:div w:id="1397819995">
      <w:bodyDiv w:val="1"/>
      <w:marLeft w:val="0"/>
      <w:marRight w:val="0"/>
      <w:marTop w:val="0"/>
      <w:marBottom w:val="0"/>
      <w:divBdr>
        <w:top w:val="none" w:sz="0" w:space="0" w:color="auto"/>
        <w:left w:val="none" w:sz="0" w:space="0" w:color="auto"/>
        <w:bottom w:val="none" w:sz="0" w:space="0" w:color="auto"/>
        <w:right w:val="none" w:sz="0" w:space="0" w:color="auto"/>
      </w:divBdr>
      <w:divsChild>
        <w:div w:id="995762177">
          <w:marLeft w:val="0"/>
          <w:marRight w:val="0"/>
          <w:marTop w:val="0"/>
          <w:marBottom w:val="0"/>
          <w:divBdr>
            <w:top w:val="none" w:sz="0" w:space="0" w:color="auto"/>
            <w:left w:val="none" w:sz="0" w:space="0" w:color="auto"/>
            <w:bottom w:val="none" w:sz="0" w:space="0" w:color="auto"/>
            <w:right w:val="none" w:sz="0" w:space="0" w:color="auto"/>
          </w:divBdr>
        </w:div>
      </w:divsChild>
    </w:div>
    <w:div w:id="1402634209">
      <w:bodyDiv w:val="1"/>
      <w:marLeft w:val="0"/>
      <w:marRight w:val="0"/>
      <w:marTop w:val="0"/>
      <w:marBottom w:val="0"/>
      <w:divBdr>
        <w:top w:val="none" w:sz="0" w:space="0" w:color="auto"/>
        <w:left w:val="none" w:sz="0" w:space="0" w:color="auto"/>
        <w:bottom w:val="none" w:sz="0" w:space="0" w:color="auto"/>
        <w:right w:val="none" w:sz="0" w:space="0" w:color="auto"/>
      </w:divBdr>
    </w:div>
    <w:div w:id="1425999299">
      <w:bodyDiv w:val="1"/>
      <w:marLeft w:val="0"/>
      <w:marRight w:val="0"/>
      <w:marTop w:val="0"/>
      <w:marBottom w:val="0"/>
      <w:divBdr>
        <w:top w:val="none" w:sz="0" w:space="0" w:color="auto"/>
        <w:left w:val="none" w:sz="0" w:space="0" w:color="auto"/>
        <w:bottom w:val="none" w:sz="0" w:space="0" w:color="auto"/>
        <w:right w:val="none" w:sz="0" w:space="0" w:color="auto"/>
      </w:divBdr>
    </w:div>
    <w:div w:id="1481531475">
      <w:bodyDiv w:val="1"/>
      <w:marLeft w:val="0"/>
      <w:marRight w:val="0"/>
      <w:marTop w:val="0"/>
      <w:marBottom w:val="0"/>
      <w:divBdr>
        <w:top w:val="none" w:sz="0" w:space="0" w:color="auto"/>
        <w:left w:val="none" w:sz="0" w:space="0" w:color="auto"/>
        <w:bottom w:val="none" w:sz="0" w:space="0" w:color="auto"/>
        <w:right w:val="none" w:sz="0" w:space="0" w:color="auto"/>
      </w:divBdr>
    </w:div>
    <w:div w:id="1498811352">
      <w:bodyDiv w:val="1"/>
      <w:marLeft w:val="0"/>
      <w:marRight w:val="0"/>
      <w:marTop w:val="0"/>
      <w:marBottom w:val="0"/>
      <w:divBdr>
        <w:top w:val="none" w:sz="0" w:space="0" w:color="auto"/>
        <w:left w:val="none" w:sz="0" w:space="0" w:color="auto"/>
        <w:bottom w:val="none" w:sz="0" w:space="0" w:color="auto"/>
        <w:right w:val="none" w:sz="0" w:space="0" w:color="auto"/>
      </w:divBdr>
    </w:div>
    <w:div w:id="1579249373">
      <w:bodyDiv w:val="1"/>
      <w:marLeft w:val="0"/>
      <w:marRight w:val="0"/>
      <w:marTop w:val="0"/>
      <w:marBottom w:val="0"/>
      <w:divBdr>
        <w:top w:val="none" w:sz="0" w:space="0" w:color="auto"/>
        <w:left w:val="none" w:sz="0" w:space="0" w:color="auto"/>
        <w:bottom w:val="none" w:sz="0" w:space="0" w:color="auto"/>
        <w:right w:val="none" w:sz="0" w:space="0" w:color="auto"/>
      </w:divBdr>
    </w:div>
    <w:div w:id="1588418923">
      <w:bodyDiv w:val="1"/>
      <w:marLeft w:val="0"/>
      <w:marRight w:val="0"/>
      <w:marTop w:val="0"/>
      <w:marBottom w:val="0"/>
      <w:divBdr>
        <w:top w:val="none" w:sz="0" w:space="0" w:color="auto"/>
        <w:left w:val="none" w:sz="0" w:space="0" w:color="auto"/>
        <w:bottom w:val="none" w:sz="0" w:space="0" w:color="auto"/>
        <w:right w:val="none" w:sz="0" w:space="0" w:color="auto"/>
      </w:divBdr>
    </w:div>
    <w:div w:id="1727027257">
      <w:bodyDiv w:val="1"/>
      <w:marLeft w:val="0"/>
      <w:marRight w:val="0"/>
      <w:marTop w:val="0"/>
      <w:marBottom w:val="0"/>
      <w:divBdr>
        <w:top w:val="none" w:sz="0" w:space="0" w:color="auto"/>
        <w:left w:val="none" w:sz="0" w:space="0" w:color="auto"/>
        <w:bottom w:val="none" w:sz="0" w:space="0" w:color="auto"/>
        <w:right w:val="none" w:sz="0" w:space="0" w:color="auto"/>
      </w:divBdr>
    </w:div>
    <w:div w:id="1928617000">
      <w:bodyDiv w:val="1"/>
      <w:marLeft w:val="0"/>
      <w:marRight w:val="0"/>
      <w:marTop w:val="0"/>
      <w:marBottom w:val="0"/>
      <w:divBdr>
        <w:top w:val="none" w:sz="0" w:space="0" w:color="auto"/>
        <w:left w:val="none" w:sz="0" w:space="0" w:color="auto"/>
        <w:bottom w:val="none" w:sz="0" w:space="0" w:color="auto"/>
        <w:right w:val="none" w:sz="0" w:space="0" w:color="auto"/>
      </w:divBdr>
    </w:div>
    <w:div w:id="1991446341">
      <w:bodyDiv w:val="1"/>
      <w:marLeft w:val="0"/>
      <w:marRight w:val="0"/>
      <w:marTop w:val="0"/>
      <w:marBottom w:val="0"/>
      <w:divBdr>
        <w:top w:val="none" w:sz="0" w:space="0" w:color="auto"/>
        <w:left w:val="none" w:sz="0" w:space="0" w:color="auto"/>
        <w:bottom w:val="none" w:sz="0" w:space="0" w:color="auto"/>
        <w:right w:val="none" w:sz="0" w:space="0" w:color="auto"/>
      </w:divBdr>
    </w:div>
    <w:div w:id="2008895873">
      <w:bodyDiv w:val="1"/>
      <w:marLeft w:val="0"/>
      <w:marRight w:val="0"/>
      <w:marTop w:val="0"/>
      <w:marBottom w:val="0"/>
      <w:divBdr>
        <w:top w:val="none" w:sz="0" w:space="0" w:color="auto"/>
        <w:left w:val="none" w:sz="0" w:space="0" w:color="auto"/>
        <w:bottom w:val="none" w:sz="0" w:space="0" w:color="auto"/>
        <w:right w:val="none" w:sz="0" w:space="0" w:color="auto"/>
      </w:divBdr>
    </w:div>
    <w:div w:id="2051100704">
      <w:bodyDiv w:val="1"/>
      <w:marLeft w:val="0"/>
      <w:marRight w:val="0"/>
      <w:marTop w:val="0"/>
      <w:marBottom w:val="0"/>
      <w:divBdr>
        <w:top w:val="none" w:sz="0" w:space="0" w:color="auto"/>
        <w:left w:val="none" w:sz="0" w:space="0" w:color="auto"/>
        <w:bottom w:val="none" w:sz="0" w:space="0" w:color="auto"/>
        <w:right w:val="none" w:sz="0" w:space="0" w:color="auto"/>
      </w:divBdr>
    </w:div>
    <w:div w:id="2104497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4D587F40-6F01-8440-BBC9-B18F85EC1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5720</Words>
  <Characters>32604</Characters>
  <Application>Microsoft Office Word</Application>
  <DocSecurity>0</DocSecurity>
  <Lines>271</Lines>
  <Paragraphs>76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Erin Spinney</cp:lastModifiedBy>
  <cp:revision>5</cp:revision>
  <cp:lastPrinted>2021-05-25T14:26:00Z</cp:lastPrinted>
  <dcterms:created xsi:type="dcterms:W3CDTF">2021-05-27T00:29:00Z</dcterms:created>
  <dcterms:modified xsi:type="dcterms:W3CDTF">2021-05-27T00:45:00Z</dcterms:modified>
</cp:coreProperties>
</file>